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AA9F2" w14:textId="77777777" w:rsidR="00AA6671" w:rsidRDefault="00AA6671" w:rsidP="0059438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hanging="9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Board Report #</w:t>
      </w:r>
    </w:p>
    <w:p w14:paraId="206AA9F4" w14:textId="77777777" w:rsidR="00AA6671" w:rsidRDefault="00AA667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14:paraId="206AA9F5" w14:textId="77777777" w:rsidR="00AA6671" w:rsidRDefault="00AA667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206AA9F6" w14:textId="77777777" w:rsidR="00AA6671" w:rsidRDefault="00CA547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HENRY FORD </w:t>
      </w:r>
      <w:r w:rsidR="00AA6671">
        <w:rPr>
          <w:rFonts w:ascii="Arial" w:hAnsi="Arial" w:cs="Arial"/>
          <w:b/>
          <w:bCs/>
          <w:sz w:val="22"/>
          <w:szCs w:val="22"/>
        </w:rPr>
        <w:t>COLLEGE</w:t>
      </w:r>
    </w:p>
    <w:p w14:paraId="206AA9F7" w14:textId="77777777" w:rsidR="00AA6671" w:rsidRDefault="00AA66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OFFICE OF THE PRESIDENT</w:t>
      </w:r>
    </w:p>
    <w:p w14:paraId="206AA9F8" w14:textId="77777777" w:rsidR="00AA6671" w:rsidRDefault="00AA66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206AA9F9" w14:textId="77777777" w:rsidR="00AA6671" w:rsidRDefault="00AA667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BOARD REPORT</w:t>
      </w:r>
    </w:p>
    <w:p w14:paraId="206AA9FA" w14:textId="77777777" w:rsidR="00AA6671" w:rsidRDefault="00AA667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14:paraId="206AA9FB" w14:textId="77777777" w:rsidR="00AA6671" w:rsidRDefault="00AA667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14:paraId="206AA9FC" w14:textId="77777777" w:rsidR="00AA6671" w:rsidRDefault="00AA6671" w:rsidP="00191CEA">
      <w:pPr>
        <w:widowControl/>
        <w:tabs>
          <w:tab w:val="left" w:pos="0"/>
          <w:tab w:val="left" w:pos="72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SUBJECT:</w:t>
      </w:r>
      <w:r>
        <w:rPr>
          <w:rFonts w:ascii="Arial" w:hAnsi="Arial" w:cs="Arial"/>
          <w:sz w:val="22"/>
          <w:szCs w:val="22"/>
        </w:rPr>
        <w:tab/>
        <w:t>Proposed Tec</w:t>
      </w:r>
      <w:r w:rsidR="001453DE">
        <w:rPr>
          <w:rFonts w:ascii="Arial" w:hAnsi="Arial" w:cs="Arial"/>
          <w:sz w:val="22"/>
          <w:szCs w:val="22"/>
        </w:rPr>
        <w:t>hnology Investment Fund Project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06AA9FD" w14:textId="77777777" w:rsidR="00AA6671" w:rsidRDefault="00AA667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14:paraId="206AA9FE" w14:textId="77777777" w:rsidR="00AA6671" w:rsidRDefault="000F1B9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Listed below is a summary</w:t>
      </w:r>
      <w:r w:rsidR="00AA6671">
        <w:rPr>
          <w:rFonts w:ascii="Arial" w:hAnsi="Arial" w:cs="Arial"/>
          <w:sz w:val="22"/>
          <w:szCs w:val="22"/>
        </w:rPr>
        <w:t xml:space="preserve"> for </w:t>
      </w:r>
      <w:r>
        <w:rPr>
          <w:rFonts w:ascii="Arial" w:hAnsi="Arial" w:cs="Arial"/>
          <w:sz w:val="22"/>
          <w:szCs w:val="22"/>
        </w:rPr>
        <w:t>a</w:t>
      </w:r>
      <w:r w:rsidR="00274F1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project</w:t>
      </w:r>
      <w:r w:rsidR="00AA6671">
        <w:rPr>
          <w:rFonts w:ascii="Arial" w:hAnsi="Arial" w:cs="Arial"/>
          <w:color w:val="000000"/>
          <w:sz w:val="22"/>
          <w:szCs w:val="22"/>
        </w:rPr>
        <w:t xml:space="preserve"> recommended for funding by the Technology Investment </w:t>
      </w:r>
      <w:r>
        <w:rPr>
          <w:rFonts w:ascii="Arial" w:hAnsi="Arial" w:cs="Arial"/>
          <w:color w:val="000000"/>
          <w:sz w:val="22"/>
          <w:szCs w:val="22"/>
        </w:rPr>
        <w:t xml:space="preserve">Committee (TIC). </w:t>
      </w:r>
    </w:p>
    <w:p w14:paraId="206AA9FF" w14:textId="77777777" w:rsidR="003D44DA" w:rsidRDefault="003D44D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4590"/>
        <w:gridCol w:w="1530"/>
      </w:tblGrid>
      <w:tr w:rsidR="0059438A" w:rsidRPr="00DA34FF" w14:paraId="206AAA04" w14:textId="77777777" w:rsidTr="00907E74">
        <w:trPr>
          <w:trHeight w:val="432"/>
        </w:trPr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14:paraId="206AAA00" w14:textId="77777777" w:rsidR="0059438A" w:rsidRPr="00DA34FF" w:rsidRDefault="0059438A" w:rsidP="00CA2F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34FF">
              <w:rPr>
                <w:rFonts w:ascii="Arial" w:hAnsi="Arial" w:cs="Arial"/>
                <w:sz w:val="22"/>
                <w:szCs w:val="22"/>
              </w:rPr>
              <w:t>Project Director</w:t>
            </w:r>
          </w:p>
          <w:p w14:paraId="206AAA01" w14:textId="77777777" w:rsidR="0059438A" w:rsidRPr="00DA34FF" w:rsidRDefault="0059438A" w:rsidP="00CA2F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34FF">
              <w:rPr>
                <w:rFonts w:ascii="Arial" w:hAnsi="Arial" w:cs="Arial"/>
                <w:sz w:val="22"/>
                <w:szCs w:val="22"/>
              </w:rPr>
              <w:t>Division/Department</w:t>
            </w:r>
          </w:p>
        </w:tc>
        <w:tc>
          <w:tcPr>
            <w:tcW w:w="4590" w:type="dxa"/>
            <w:vAlign w:val="center"/>
          </w:tcPr>
          <w:p w14:paraId="206AAA02" w14:textId="77777777" w:rsidR="0059438A" w:rsidRPr="00DA34FF" w:rsidRDefault="0059438A" w:rsidP="00CA2F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34FF">
              <w:rPr>
                <w:rFonts w:ascii="Arial" w:hAnsi="Arial" w:cs="Arial"/>
                <w:sz w:val="22"/>
                <w:szCs w:val="22"/>
              </w:rPr>
              <w:t>Nature of Request</w:t>
            </w:r>
          </w:p>
        </w:tc>
        <w:tc>
          <w:tcPr>
            <w:tcW w:w="1530" w:type="dxa"/>
            <w:vAlign w:val="center"/>
          </w:tcPr>
          <w:p w14:paraId="206AAA03" w14:textId="77777777" w:rsidR="0059438A" w:rsidRPr="00DA34FF" w:rsidRDefault="0059438A" w:rsidP="00CA2F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34FF">
              <w:rPr>
                <w:rFonts w:ascii="Arial" w:hAnsi="Arial" w:cs="Arial"/>
                <w:sz w:val="22"/>
                <w:szCs w:val="22"/>
              </w:rPr>
              <w:t>Approved Funding</w:t>
            </w:r>
          </w:p>
        </w:tc>
      </w:tr>
      <w:tr w:rsidR="00D1178C" w:rsidRPr="00DA34FF" w14:paraId="206AAA09" w14:textId="77777777" w:rsidTr="00907E74">
        <w:trPr>
          <w:trHeight w:val="728"/>
        </w:trPr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14:paraId="206AAA06" w14:textId="74CD2AB1" w:rsidR="00D1178C" w:rsidRPr="00DA34FF" w:rsidRDefault="003F0901" w:rsidP="00D117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Nic</w:t>
            </w:r>
            <w:r w:rsidR="00E60E5B">
              <w:rPr>
                <w:rFonts w:ascii="Arial" w:hAnsi="Arial" w:cs="Arial"/>
                <w:sz w:val="22"/>
                <w:szCs w:val="22"/>
              </w:rPr>
              <w:t>k</w:t>
            </w:r>
            <w:r>
              <w:rPr>
                <w:rFonts w:ascii="Arial" w:hAnsi="Arial" w:cs="Arial"/>
                <w:sz w:val="22"/>
                <w:szCs w:val="22"/>
              </w:rPr>
              <w:t xml:space="preserve"> Kussy</w:t>
            </w:r>
          </w:p>
        </w:tc>
        <w:tc>
          <w:tcPr>
            <w:tcW w:w="4590" w:type="dxa"/>
            <w:vAlign w:val="center"/>
          </w:tcPr>
          <w:p w14:paraId="206AAA07" w14:textId="4A822F4C" w:rsidR="00D1178C" w:rsidRPr="00DA34FF" w:rsidRDefault="006D3FE0" w:rsidP="00D1178C">
            <w:pPr>
              <w:rPr>
                <w:rFonts w:ascii="Arial" w:hAnsi="Arial" w:cs="Arial"/>
                <w:sz w:val="22"/>
                <w:szCs w:val="22"/>
              </w:rPr>
            </w:pPr>
            <w:r w:rsidRPr="2746247B">
              <w:rPr>
                <w:rFonts w:ascii="Verdana" w:hAnsi="Verdana"/>
                <w:sz w:val="22"/>
                <w:szCs w:val="22"/>
              </w:rPr>
              <w:t>Classroom Equipment upgrade in E 240</w:t>
            </w:r>
          </w:p>
        </w:tc>
        <w:tc>
          <w:tcPr>
            <w:tcW w:w="1530" w:type="dxa"/>
            <w:vAlign w:val="center"/>
          </w:tcPr>
          <w:p w14:paraId="206AAA08" w14:textId="0AD87436" w:rsidR="00D1178C" w:rsidRPr="00DA34FF" w:rsidRDefault="00D1178C" w:rsidP="00BD717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  <w:r w:rsidR="006D3FE0">
              <w:rPr>
                <w:rFonts w:ascii="Arial" w:hAnsi="Arial" w:cs="Arial"/>
                <w:sz w:val="22"/>
                <w:szCs w:val="22"/>
              </w:rPr>
              <w:t>8,748</w:t>
            </w:r>
          </w:p>
        </w:tc>
      </w:tr>
      <w:tr w:rsidR="00D1178C" w:rsidRPr="00DA34FF" w14:paraId="206AAA0E" w14:textId="77777777" w:rsidTr="00907E74">
        <w:trPr>
          <w:trHeight w:val="800"/>
        </w:trPr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14:paraId="206AAA0B" w14:textId="2B237500" w:rsidR="00D1178C" w:rsidRPr="00DA34FF" w:rsidRDefault="003F0901" w:rsidP="00D117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Glenn Wisniewski</w:t>
            </w:r>
          </w:p>
        </w:tc>
        <w:tc>
          <w:tcPr>
            <w:tcW w:w="4590" w:type="dxa"/>
            <w:vAlign w:val="center"/>
          </w:tcPr>
          <w:p w14:paraId="206AAA0C" w14:textId="0BA0DF5A" w:rsidR="00D1178C" w:rsidRDefault="00020C73" w:rsidP="00D117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Purchase </w:t>
            </w:r>
            <w:r w:rsidR="00907E74">
              <w:rPr>
                <w:rFonts w:ascii="Arial" w:hAnsi="Arial" w:cs="Arial"/>
                <w:sz w:val="22"/>
                <w:szCs w:val="22"/>
              </w:rPr>
              <w:t>Electronic Training Units</w:t>
            </w:r>
            <w:r>
              <w:rPr>
                <w:rFonts w:ascii="Arial" w:hAnsi="Arial" w:cs="Arial"/>
                <w:sz w:val="22"/>
                <w:szCs w:val="22"/>
              </w:rPr>
              <w:t xml:space="preserve"> for electrical tech and trade and apprentice</w:t>
            </w:r>
          </w:p>
        </w:tc>
        <w:tc>
          <w:tcPr>
            <w:tcW w:w="1530" w:type="dxa"/>
            <w:vAlign w:val="center"/>
          </w:tcPr>
          <w:p w14:paraId="206AAA0D" w14:textId="48B8797C" w:rsidR="00D1178C" w:rsidRDefault="00D1178C" w:rsidP="00BD717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$1</w:t>
            </w:r>
            <w:r w:rsidR="00907E74">
              <w:rPr>
                <w:rFonts w:ascii="Arial" w:hAnsi="Arial" w:cs="Arial"/>
                <w:sz w:val="22"/>
                <w:szCs w:val="22"/>
              </w:rPr>
              <w:t>0,956.01</w:t>
            </w:r>
          </w:p>
        </w:tc>
      </w:tr>
      <w:tr w:rsidR="00D1178C" w:rsidRPr="00DA34FF" w14:paraId="206AAA15" w14:textId="77777777" w:rsidTr="00907E74">
        <w:trPr>
          <w:trHeight w:val="566"/>
        </w:trPr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14:paraId="206AAA10" w14:textId="6B1F7531" w:rsidR="00D1178C" w:rsidRPr="00DA34FF" w:rsidRDefault="003F0901" w:rsidP="00D1178C">
            <w:pPr>
              <w:pStyle w:val="ListParagraph"/>
              <w:numPr>
                <w:ilvl w:val="0"/>
                <w:numId w:val="0"/>
              </w:numPr>
              <w:spacing w:before="0" w:after="0" w:line="240" w:lineRule="auto"/>
              <w:rPr>
                <w:rFonts w:ascii="Arial" w:hAnsi="Arial" w:cs="Arial"/>
                <w:b w:val="0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  <w:shd w:val="clear" w:color="auto" w:fill="FFFFFF"/>
              </w:rPr>
              <w:t>Peter Kim</w:t>
            </w:r>
          </w:p>
          <w:p w14:paraId="206AAA11" w14:textId="77777777" w:rsidR="00D1178C" w:rsidRPr="00DA34FF" w:rsidRDefault="00D1178C" w:rsidP="00D117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90" w:type="dxa"/>
            <w:vAlign w:val="center"/>
          </w:tcPr>
          <w:p w14:paraId="206AAA13" w14:textId="1C6B4F63" w:rsidR="00D1178C" w:rsidRPr="00DA34FF" w:rsidRDefault="00CE5D47" w:rsidP="005647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  <w:r w:rsidRPr="00CE5D47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Center Newsroom</w:t>
            </w:r>
            <w:r w:rsidR="002130CD">
              <w:rPr>
                <w:rFonts w:ascii="Arial" w:hAnsi="Arial" w:cs="Arial"/>
                <w:color w:val="000000"/>
                <w:sz w:val="22"/>
                <w:szCs w:val="22"/>
              </w:rPr>
              <w:t>: Collaborative Learning Environment.</w:t>
            </w:r>
          </w:p>
        </w:tc>
        <w:tc>
          <w:tcPr>
            <w:tcW w:w="1530" w:type="dxa"/>
            <w:vAlign w:val="center"/>
          </w:tcPr>
          <w:p w14:paraId="206AAA14" w14:textId="31238D51" w:rsidR="00D1178C" w:rsidRPr="00DA34FF" w:rsidRDefault="00D1178C" w:rsidP="00BD717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34FF">
              <w:rPr>
                <w:rFonts w:ascii="Arial" w:hAnsi="Arial" w:cs="Arial"/>
                <w:color w:val="000000"/>
                <w:sz w:val="22"/>
                <w:szCs w:val="22"/>
              </w:rPr>
              <w:t>$</w:t>
            </w:r>
            <w:r w:rsidR="00CE5D47">
              <w:rPr>
                <w:rFonts w:ascii="Arial" w:hAnsi="Arial" w:cs="Arial"/>
                <w:color w:val="000000"/>
                <w:sz w:val="22"/>
                <w:szCs w:val="22"/>
              </w:rPr>
              <w:t>24,</w:t>
            </w:r>
            <w:r w:rsidR="00BD717C">
              <w:rPr>
                <w:rFonts w:ascii="Arial" w:hAnsi="Arial" w:cs="Arial"/>
                <w:color w:val="000000"/>
                <w:sz w:val="22"/>
                <w:szCs w:val="22"/>
              </w:rPr>
              <w:t>089.99</w:t>
            </w:r>
          </w:p>
        </w:tc>
      </w:tr>
      <w:tr w:rsidR="00D1178C" w:rsidRPr="00DA34FF" w14:paraId="206AAA1B" w14:textId="77777777" w:rsidTr="00907E74">
        <w:trPr>
          <w:trHeight w:val="566"/>
        </w:trPr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14:paraId="206AAA17" w14:textId="2928A283" w:rsidR="00D1178C" w:rsidRPr="00DA34FF" w:rsidRDefault="003F0901" w:rsidP="00D117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Wendie L</w:t>
            </w:r>
            <w:r w:rsidR="001819D5">
              <w:rPr>
                <w:rFonts w:ascii="Arial" w:hAnsi="Arial" w:cs="Arial"/>
                <w:color w:val="000000"/>
                <w:sz w:val="22"/>
                <w:szCs w:val="22"/>
              </w:rPr>
              <w:t>ee-Jenkins</w:t>
            </w:r>
          </w:p>
          <w:p w14:paraId="206AAA18" w14:textId="77777777" w:rsidR="00D1178C" w:rsidRPr="00DA34FF" w:rsidRDefault="00D1178C" w:rsidP="00D117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90" w:type="dxa"/>
            <w:vAlign w:val="center"/>
          </w:tcPr>
          <w:p w14:paraId="206AAA19" w14:textId="1D4D6325" w:rsidR="00D1178C" w:rsidRPr="00DA34FF" w:rsidRDefault="00D1178C" w:rsidP="00D117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34FF">
              <w:rPr>
                <w:rFonts w:ascii="Arial" w:hAnsi="Arial" w:cs="Arial"/>
                <w:color w:val="000000"/>
                <w:sz w:val="22"/>
                <w:szCs w:val="22"/>
              </w:rPr>
              <w:t xml:space="preserve">Proposal to upgrade computers in the </w:t>
            </w:r>
            <w:r w:rsidR="00DE7037">
              <w:rPr>
                <w:rFonts w:ascii="Arial" w:hAnsi="Arial" w:cs="Arial"/>
                <w:color w:val="000000"/>
                <w:sz w:val="22"/>
                <w:szCs w:val="22"/>
              </w:rPr>
              <w:t>Counseling area</w:t>
            </w:r>
            <w:r w:rsidRPr="00DA34FF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30" w:type="dxa"/>
            <w:vAlign w:val="center"/>
          </w:tcPr>
          <w:p w14:paraId="206AAA1A" w14:textId="426CEDDF" w:rsidR="00D1178C" w:rsidRPr="00DA34FF" w:rsidRDefault="00D1178C" w:rsidP="00BD717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34FF">
              <w:rPr>
                <w:rFonts w:ascii="Arial" w:hAnsi="Arial" w:cs="Arial"/>
                <w:color w:val="000000"/>
                <w:sz w:val="22"/>
                <w:szCs w:val="22"/>
              </w:rPr>
              <w:t>$</w:t>
            </w:r>
            <w:r w:rsidR="00DE7037">
              <w:rPr>
                <w:rFonts w:ascii="Arial" w:hAnsi="Arial" w:cs="Arial"/>
                <w:color w:val="000000"/>
                <w:sz w:val="22"/>
                <w:szCs w:val="22"/>
              </w:rPr>
              <w:t>23,776</w:t>
            </w:r>
          </w:p>
        </w:tc>
      </w:tr>
      <w:tr w:rsidR="00D1178C" w:rsidRPr="00DA34FF" w14:paraId="206AAA42" w14:textId="77777777" w:rsidTr="00907E74">
        <w:trPr>
          <w:trHeight w:val="366"/>
        </w:trPr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14:paraId="206AAA3F" w14:textId="77777777" w:rsidR="00D1178C" w:rsidRPr="00DA34FF" w:rsidRDefault="00D1178C" w:rsidP="00D117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90" w:type="dxa"/>
            <w:vAlign w:val="center"/>
          </w:tcPr>
          <w:p w14:paraId="206AAA40" w14:textId="77777777" w:rsidR="00D1178C" w:rsidRPr="00DA34FF" w:rsidRDefault="00D1178C" w:rsidP="00D1178C">
            <w:pPr>
              <w:spacing w:before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34FF">
              <w:rPr>
                <w:rFonts w:ascii="Arial" w:hAnsi="Arial" w:cs="Arial"/>
                <w:color w:val="000000"/>
                <w:sz w:val="22"/>
                <w:szCs w:val="22"/>
              </w:rPr>
              <w:t>Total Funds</w:t>
            </w:r>
            <w:r w:rsidR="00EF6249">
              <w:rPr>
                <w:rFonts w:ascii="Arial" w:hAnsi="Arial" w:cs="Arial"/>
                <w:color w:val="000000"/>
                <w:sz w:val="22"/>
                <w:szCs w:val="22"/>
              </w:rPr>
              <w:t xml:space="preserve"> Requested</w:t>
            </w:r>
          </w:p>
        </w:tc>
        <w:tc>
          <w:tcPr>
            <w:tcW w:w="1530" w:type="dxa"/>
            <w:vAlign w:val="center"/>
          </w:tcPr>
          <w:p w14:paraId="206AAA41" w14:textId="433B7D5C" w:rsidR="00D1178C" w:rsidRPr="00DA34FF" w:rsidRDefault="00274730" w:rsidP="003F2411">
            <w:pPr>
              <w:spacing w:before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$67,570</w:t>
            </w:r>
          </w:p>
        </w:tc>
      </w:tr>
    </w:tbl>
    <w:p w14:paraId="206AAA43" w14:textId="77777777" w:rsidR="00AA6671" w:rsidRDefault="00AA667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206AAA44" w14:textId="2DCD78AA" w:rsidR="00AA6671" w:rsidRDefault="00AA6671" w:rsidP="00C0469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The Technology Investment Committee held </w:t>
      </w:r>
      <w:r w:rsidR="00991973">
        <w:rPr>
          <w:rFonts w:ascii="Arial" w:hAnsi="Arial" w:cs="Arial"/>
          <w:color w:val="000000"/>
          <w:sz w:val="22"/>
          <w:szCs w:val="22"/>
        </w:rPr>
        <w:t xml:space="preserve">an </w:t>
      </w:r>
      <w:r>
        <w:rPr>
          <w:rFonts w:ascii="Arial" w:hAnsi="Arial" w:cs="Arial"/>
          <w:color w:val="000000"/>
          <w:sz w:val="22"/>
          <w:szCs w:val="22"/>
        </w:rPr>
        <w:t xml:space="preserve">open meeting on </w:t>
      </w:r>
      <w:r w:rsidR="006C2B42">
        <w:rPr>
          <w:rFonts w:ascii="Arial" w:hAnsi="Arial" w:cs="Arial"/>
          <w:color w:val="000000"/>
          <w:sz w:val="22"/>
          <w:szCs w:val="22"/>
        </w:rPr>
        <w:t>October 4, 2019</w:t>
      </w:r>
      <w:r w:rsidR="00326042">
        <w:rPr>
          <w:rFonts w:ascii="Arial" w:hAnsi="Arial" w:cs="Arial"/>
          <w:color w:val="000000"/>
          <w:sz w:val="22"/>
          <w:szCs w:val="22"/>
        </w:rPr>
        <w:t xml:space="preserve"> to hear presentations </w:t>
      </w:r>
      <w:r>
        <w:rPr>
          <w:rFonts w:ascii="Arial" w:hAnsi="Arial" w:cs="Arial"/>
          <w:color w:val="000000"/>
          <w:sz w:val="22"/>
          <w:szCs w:val="22"/>
        </w:rPr>
        <w:t xml:space="preserve">from </w:t>
      </w:r>
      <w:r w:rsidR="00191CEA">
        <w:rPr>
          <w:rFonts w:ascii="Arial" w:hAnsi="Arial" w:cs="Arial"/>
          <w:color w:val="000000"/>
          <w:sz w:val="22"/>
          <w:szCs w:val="22"/>
        </w:rPr>
        <w:t>di</w:t>
      </w:r>
      <w:r w:rsidR="00C0469E">
        <w:rPr>
          <w:rFonts w:ascii="Arial" w:hAnsi="Arial" w:cs="Arial"/>
          <w:color w:val="000000"/>
          <w:sz w:val="22"/>
          <w:szCs w:val="22"/>
        </w:rPr>
        <w:t>visions/departments requesting funds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326042">
        <w:rPr>
          <w:rFonts w:ascii="Arial" w:hAnsi="Arial" w:cs="Arial"/>
          <w:color w:val="000000"/>
          <w:sz w:val="22"/>
          <w:szCs w:val="22"/>
        </w:rPr>
        <w:t xml:space="preserve">  </w:t>
      </w:r>
      <w:r w:rsidR="00750B35">
        <w:rPr>
          <w:rFonts w:ascii="Arial" w:hAnsi="Arial" w:cs="Arial"/>
          <w:color w:val="000000"/>
          <w:sz w:val="22"/>
          <w:szCs w:val="22"/>
        </w:rPr>
        <w:t>T</w:t>
      </w:r>
      <w:r>
        <w:rPr>
          <w:rFonts w:ascii="Arial" w:hAnsi="Arial" w:cs="Arial"/>
          <w:color w:val="000000"/>
          <w:sz w:val="22"/>
          <w:szCs w:val="22"/>
        </w:rPr>
        <w:t>he committee recomme</w:t>
      </w:r>
      <w:r w:rsidR="00CA5478">
        <w:rPr>
          <w:rFonts w:ascii="Arial" w:hAnsi="Arial" w:cs="Arial"/>
          <w:color w:val="000000"/>
          <w:sz w:val="22"/>
          <w:szCs w:val="22"/>
        </w:rPr>
        <w:t>n</w:t>
      </w:r>
      <w:r w:rsidR="00975EC9">
        <w:rPr>
          <w:rFonts w:ascii="Arial" w:hAnsi="Arial" w:cs="Arial"/>
          <w:color w:val="000000"/>
          <w:sz w:val="22"/>
          <w:szCs w:val="22"/>
        </w:rPr>
        <w:t>ded this</w:t>
      </w:r>
      <w:r w:rsidR="00191CEA">
        <w:rPr>
          <w:rFonts w:ascii="Arial" w:hAnsi="Arial" w:cs="Arial"/>
          <w:color w:val="000000"/>
          <w:sz w:val="22"/>
          <w:szCs w:val="22"/>
        </w:rPr>
        <w:t xml:space="preserve"> </w:t>
      </w:r>
      <w:r w:rsidR="00975EC9">
        <w:rPr>
          <w:rFonts w:ascii="Arial" w:hAnsi="Arial" w:cs="Arial"/>
          <w:color w:val="000000"/>
          <w:sz w:val="22"/>
          <w:szCs w:val="22"/>
        </w:rPr>
        <w:t>proposal</w:t>
      </w:r>
      <w:r w:rsidR="00274F1E">
        <w:rPr>
          <w:rFonts w:ascii="Arial" w:hAnsi="Arial" w:cs="Arial"/>
          <w:color w:val="000000"/>
          <w:sz w:val="22"/>
          <w:szCs w:val="22"/>
        </w:rPr>
        <w:t xml:space="preserve"> for funding.  </w:t>
      </w:r>
      <w:r w:rsidR="00975EC9">
        <w:rPr>
          <w:rFonts w:ascii="Arial" w:hAnsi="Arial" w:cs="Arial"/>
          <w:color w:val="000000"/>
          <w:sz w:val="22"/>
          <w:szCs w:val="22"/>
        </w:rPr>
        <w:t>This project has</w:t>
      </w:r>
      <w:r>
        <w:rPr>
          <w:rFonts w:ascii="Arial" w:hAnsi="Arial" w:cs="Arial"/>
          <w:color w:val="000000"/>
          <w:sz w:val="22"/>
          <w:szCs w:val="22"/>
        </w:rPr>
        <w:t xml:space="preserve"> also been reviewed by College administration which offers its s</w:t>
      </w:r>
      <w:r w:rsidR="00975EC9">
        <w:rPr>
          <w:rFonts w:ascii="Arial" w:hAnsi="Arial" w:cs="Arial"/>
          <w:color w:val="000000"/>
          <w:sz w:val="22"/>
          <w:szCs w:val="22"/>
        </w:rPr>
        <w:t>upport.  The total value of this TIF project</w:t>
      </w:r>
      <w:r>
        <w:rPr>
          <w:rFonts w:ascii="Arial" w:hAnsi="Arial" w:cs="Arial"/>
          <w:color w:val="000000"/>
          <w:sz w:val="22"/>
          <w:szCs w:val="22"/>
        </w:rPr>
        <w:t xml:space="preserve"> for which the committee is recommending is $</w:t>
      </w:r>
      <w:r w:rsidR="00274730">
        <w:rPr>
          <w:rFonts w:ascii="Arial" w:hAnsi="Arial" w:cs="Arial"/>
          <w:color w:val="000000"/>
          <w:sz w:val="22"/>
          <w:szCs w:val="22"/>
        </w:rPr>
        <w:t>6</w:t>
      </w:r>
      <w:r w:rsidR="000E5D7D">
        <w:rPr>
          <w:rFonts w:ascii="Arial" w:hAnsi="Arial" w:cs="Arial"/>
          <w:color w:val="000000"/>
          <w:sz w:val="22"/>
          <w:szCs w:val="22"/>
        </w:rPr>
        <w:t>7,</w:t>
      </w:r>
      <w:r w:rsidR="006D72CE">
        <w:rPr>
          <w:rFonts w:ascii="Arial" w:hAnsi="Arial" w:cs="Arial"/>
          <w:color w:val="000000"/>
          <w:sz w:val="22"/>
          <w:szCs w:val="22"/>
        </w:rPr>
        <w:t>570</w:t>
      </w:r>
      <w:r w:rsidR="00494851">
        <w:rPr>
          <w:rFonts w:ascii="Arial" w:hAnsi="Arial" w:cs="Arial"/>
          <w:color w:val="000000"/>
          <w:sz w:val="22"/>
          <w:szCs w:val="22"/>
        </w:rPr>
        <w:t>.</w:t>
      </w:r>
    </w:p>
    <w:p w14:paraId="206AAA45" w14:textId="77777777" w:rsidR="00274F1E" w:rsidRDefault="00274F1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color w:val="000000"/>
          <w:sz w:val="22"/>
          <w:szCs w:val="22"/>
        </w:rPr>
      </w:pPr>
    </w:p>
    <w:p w14:paraId="206AAA46" w14:textId="77777777" w:rsidR="0059438A" w:rsidRDefault="0059438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06AAA47" w14:textId="77777777" w:rsidR="00AA6671" w:rsidRDefault="00AA667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RECOMMENDATION:</w:t>
      </w:r>
    </w:p>
    <w:p w14:paraId="206AAA48" w14:textId="77777777" w:rsidR="00AA6671" w:rsidRDefault="00AA667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color w:val="000000"/>
          <w:sz w:val="22"/>
          <w:szCs w:val="22"/>
        </w:rPr>
      </w:pPr>
    </w:p>
    <w:p w14:paraId="206AAA49" w14:textId="77777777" w:rsidR="0059438A" w:rsidRDefault="00AA6671" w:rsidP="0059438A">
      <w:pPr>
        <w:jc w:val="both"/>
        <w:rPr>
          <w:rFonts w:cs="Arial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The College administration concurs with the Technology Investment Committee and </w:t>
      </w:r>
      <w:r w:rsidR="00274F1E">
        <w:rPr>
          <w:rFonts w:ascii="Arial" w:hAnsi="Arial" w:cs="Arial"/>
          <w:color w:val="000000"/>
          <w:sz w:val="22"/>
          <w:szCs w:val="22"/>
        </w:rPr>
        <w:t>re</w:t>
      </w:r>
      <w:r w:rsidR="009E7E82">
        <w:rPr>
          <w:rFonts w:ascii="Arial" w:hAnsi="Arial" w:cs="Arial"/>
          <w:color w:val="000000"/>
          <w:sz w:val="22"/>
          <w:szCs w:val="22"/>
        </w:rPr>
        <w:t>commends this project</w:t>
      </w:r>
      <w:r>
        <w:rPr>
          <w:rFonts w:ascii="Arial" w:hAnsi="Arial" w:cs="Arial"/>
          <w:color w:val="000000"/>
          <w:sz w:val="22"/>
          <w:szCs w:val="22"/>
        </w:rPr>
        <w:t xml:space="preserve"> be </w:t>
      </w:r>
      <w:r w:rsidR="00CA5478">
        <w:rPr>
          <w:rFonts w:ascii="Arial" w:hAnsi="Arial" w:cs="Arial"/>
          <w:color w:val="000000"/>
          <w:sz w:val="22"/>
          <w:szCs w:val="22"/>
        </w:rPr>
        <w:t>approved for funding by the HFC</w:t>
      </w:r>
      <w:r>
        <w:rPr>
          <w:rFonts w:ascii="Arial" w:hAnsi="Arial" w:cs="Arial"/>
          <w:color w:val="000000"/>
          <w:sz w:val="22"/>
          <w:szCs w:val="22"/>
        </w:rPr>
        <w:t xml:space="preserve"> Board of Trustees.</w:t>
      </w:r>
      <w:r w:rsidR="0059438A" w:rsidRPr="0059438A">
        <w:rPr>
          <w:rFonts w:cs="Arial"/>
          <w:bCs/>
        </w:rPr>
        <w:t xml:space="preserve"> </w:t>
      </w:r>
    </w:p>
    <w:p w14:paraId="206AAA4A" w14:textId="77777777" w:rsidR="0059438A" w:rsidRDefault="0059438A" w:rsidP="0059438A">
      <w:pPr>
        <w:jc w:val="both"/>
        <w:rPr>
          <w:rFonts w:cs="Arial"/>
          <w:color w:val="000000"/>
        </w:rPr>
      </w:pPr>
    </w:p>
    <w:p w14:paraId="206AAA4B" w14:textId="77777777" w:rsidR="0059438A" w:rsidRPr="002E5810" w:rsidRDefault="0059438A" w:rsidP="0059438A">
      <w:pPr>
        <w:jc w:val="both"/>
        <w:rPr>
          <w:rFonts w:cs="Arial"/>
          <w:color w:val="000000"/>
        </w:rPr>
      </w:pPr>
    </w:p>
    <w:p w14:paraId="206AAA4C" w14:textId="3E9AD711" w:rsidR="0059438A" w:rsidRPr="0059438A" w:rsidRDefault="0059438A" w:rsidP="0059438A">
      <w:pPr>
        <w:jc w:val="both"/>
        <w:rPr>
          <w:rFonts w:ascii="Calibri" w:hAnsi="Calibri" w:cs="Calibri"/>
        </w:rPr>
      </w:pPr>
    </w:p>
    <w:p w14:paraId="206AAA4D" w14:textId="77777777" w:rsidR="0059438A" w:rsidRPr="0059438A" w:rsidRDefault="0059438A" w:rsidP="0059438A">
      <w:pPr>
        <w:tabs>
          <w:tab w:val="left" w:pos="4590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/>
        </w:rPr>
        <w:tab/>
      </w:r>
      <w:r w:rsidRPr="00C840CA">
        <w:rPr>
          <w:rFonts w:cs="Arial"/>
        </w:rPr>
        <w:t>_________________________________</w:t>
      </w:r>
      <w:r>
        <w:rPr>
          <w:rFonts w:cs="Arial"/>
        </w:rPr>
        <w:t>____</w:t>
      </w:r>
      <w:r w:rsidRPr="00C840CA">
        <w:rPr>
          <w:rFonts w:cs="Arial"/>
        </w:rPr>
        <w:t>_</w:t>
      </w:r>
      <w:r w:rsidRPr="00C840CA">
        <w:rPr>
          <w:rFonts w:cs="Arial"/>
        </w:rPr>
        <w:tab/>
      </w:r>
      <w:r w:rsidRPr="0059438A">
        <w:rPr>
          <w:rFonts w:ascii="Arial" w:hAnsi="Arial" w:cs="Arial"/>
          <w:sz w:val="22"/>
          <w:szCs w:val="22"/>
        </w:rPr>
        <w:t>John S. Satkowski, JD</w:t>
      </w:r>
    </w:p>
    <w:p w14:paraId="206AAA4E" w14:textId="77777777" w:rsidR="0059438A" w:rsidRPr="0059438A" w:rsidRDefault="0059438A" w:rsidP="0059438A">
      <w:pPr>
        <w:tabs>
          <w:tab w:val="left" w:pos="4590"/>
        </w:tabs>
        <w:rPr>
          <w:rFonts w:ascii="Arial" w:hAnsi="Arial" w:cs="Arial"/>
          <w:sz w:val="22"/>
          <w:szCs w:val="22"/>
        </w:rPr>
      </w:pPr>
      <w:r w:rsidRPr="0059438A">
        <w:rPr>
          <w:rFonts w:ascii="Arial" w:hAnsi="Arial" w:cs="Arial"/>
          <w:sz w:val="22"/>
          <w:szCs w:val="22"/>
        </w:rPr>
        <w:tab/>
        <w:t>Vice President of Financial Services</w:t>
      </w:r>
    </w:p>
    <w:p w14:paraId="206AAA4F" w14:textId="77777777" w:rsidR="0059438A" w:rsidRPr="0059438A" w:rsidRDefault="0059438A" w:rsidP="0059438A">
      <w:pPr>
        <w:tabs>
          <w:tab w:val="left" w:pos="4590"/>
        </w:tabs>
        <w:rPr>
          <w:rFonts w:ascii="Arial" w:hAnsi="Arial" w:cs="Arial"/>
          <w:sz w:val="22"/>
          <w:szCs w:val="22"/>
        </w:rPr>
      </w:pPr>
    </w:p>
    <w:p w14:paraId="206AAA50" w14:textId="3DB85C1F" w:rsidR="0059438A" w:rsidRPr="0059438A" w:rsidRDefault="0059438A" w:rsidP="0059438A">
      <w:pPr>
        <w:tabs>
          <w:tab w:val="left" w:pos="4590"/>
        </w:tabs>
        <w:rPr>
          <w:rFonts w:ascii="Arial" w:hAnsi="Arial" w:cs="Arial"/>
          <w:sz w:val="22"/>
          <w:szCs w:val="22"/>
        </w:rPr>
      </w:pPr>
    </w:p>
    <w:p w14:paraId="206AAA51" w14:textId="77777777" w:rsidR="0059438A" w:rsidRPr="0059438A" w:rsidRDefault="0059438A" w:rsidP="0059438A">
      <w:pPr>
        <w:tabs>
          <w:tab w:val="left" w:pos="4590"/>
        </w:tabs>
        <w:rPr>
          <w:rFonts w:ascii="Arial" w:hAnsi="Arial" w:cs="Arial"/>
          <w:sz w:val="22"/>
          <w:szCs w:val="22"/>
        </w:rPr>
      </w:pPr>
    </w:p>
    <w:p w14:paraId="206AAA52" w14:textId="77777777" w:rsidR="0059438A" w:rsidRPr="0059438A" w:rsidRDefault="0059438A" w:rsidP="0059438A">
      <w:pPr>
        <w:tabs>
          <w:tab w:val="left" w:pos="4590"/>
        </w:tabs>
        <w:rPr>
          <w:rFonts w:ascii="Arial" w:hAnsi="Arial" w:cs="Arial"/>
          <w:sz w:val="22"/>
          <w:szCs w:val="22"/>
        </w:rPr>
      </w:pPr>
      <w:r>
        <w:rPr>
          <w:rFonts w:cs="Arial"/>
        </w:rPr>
        <w:tab/>
      </w:r>
      <w:r w:rsidRPr="00C840CA">
        <w:rPr>
          <w:rFonts w:cs="Arial"/>
        </w:rPr>
        <w:t>_________________________________</w:t>
      </w:r>
      <w:r>
        <w:rPr>
          <w:rFonts w:cs="Arial"/>
        </w:rPr>
        <w:t>____</w:t>
      </w:r>
      <w:r w:rsidRPr="00C840CA">
        <w:rPr>
          <w:rFonts w:cs="Arial"/>
        </w:rPr>
        <w:t>_</w:t>
      </w:r>
    </w:p>
    <w:p w14:paraId="206AAA53" w14:textId="374EF820" w:rsidR="0059438A" w:rsidRPr="0059438A" w:rsidRDefault="0059438A" w:rsidP="0059438A">
      <w:pPr>
        <w:tabs>
          <w:tab w:val="left" w:pos="4590"/>
        </w:tabs>
        <w:rPr>
          <w:rFonts w:ascii="Arial" w:hAnsi="Arial" w:cs="Arial"/>
          <w:sz w:val="22"/>
          <w:szCs w:val="22"/>
        </w:rPr>
      </w:pPr>
      <w:r w:rsidRPr="0059438A">
        <w:rPr>
          <w:rFonts w:ascii="Arial" w:hAnsi="Arial" w:cs="Arial"/>
          <w:sz w:val="22"/>
          <w:szCs w:val="22"/>
        </w:rPr>
        <w:tab/>
      </w:r>
      <w:r w:rsidR="00126004">
        <w:rPr>
          <w:rFonts w:ascii="Arial" w:hAnsi="Arial" w:cs="Arial"/>
          <w:sz w:val="22"/>
          <w:szCs w:val="22"/>
        </w:rPr>
        <w:t xml:space="preserve">Russel A. </w:t>
      </w:r>
      <w:r w:rsidR="00404CE2">
        <w:rPr>
          <w:rFonts w:ascii="Arial" w:hAnsi="Arial" w:cs="Arial"/>
          <w:sz w:val="22"/>
          <w:szCs w:val="22"/>
        </w:rPr>
        <w:t>Kavalhuna</w:t>
      </w:r>
      <w:r w:rsidRPr="0059438A">
        <w:rPr>
          <w:rFonts w:ascii="Arial" w:hAnsi="Arial" w:cs="Arial"/>
          <w:sz w:val="22"/>
          <w:szCs w:val="22"/>
        </w:rPr>
        <w:t xml:space="preserve">, </w:t>
      </w:r>
      <w:r w:rsidR="00404CE2">
        <w:rPr>
          <w:rFonts w:ascii="Arial" w:hAnsi="Arial" w:cs="Arial"/>
          <w:sz w:val="22"/>
          <w:szCs w:val="22"/>
        </w:rPr>
        <w:t>JD</w:t>
      </w:r>
    </w:p>
    <w:p w14:paraId="206AAA54" w14:textId="77777777" w:rsidR="0059438A" w:rsidRPr="0059438A" w:rsidRDefault="0059438A" w:rsidP="0059438A">
      <w:pPr>
        <w:tabs>
          <w:tab w:val="left" w:pos="4590"/>
        </w:tabs>
        <w:rPr>
          <w:rFonts w:ascii="Arial" w:hAnsi="Arial" w:cs="Arial"/>
          <w:sz w:val="22"/>
          <w:szCs w:val="22"/>
        </w:rPr>
      </w:pPr>
      <w:r w:rsidRPr="0059438A">
        <w:rPr>
          <w:rFonts w:ascii="Arial" w:hAnsi="Arial" w:cs="Arial"/>
          <w:sz w:val="22"/>
          <w:szCs w:val="22"/>
        </w:rPr>
        <w:tab/>
        <w:t>President</w:t>
      </w:r>
    </w:p>
    <w:p w14:paraId="206AAA55" w14:textId="77777777" w:rsidR="0059438A" w:rsidRDefault="0059438A" w:rsidP="0059438A"/>
    <w:p w14:paraId="206AAA56" w14:textId="77777777" w:rsidR="00AA6671" w:rsidRDefault="00AA6671" w:rsidP="0059438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sectPr w:rsidR="00AA6671" w:rsidSect="0059438A">
      <w:pgSz w:w="12240" w:h="15840"/>
      <w:pgMar w:top="720" w:right="1440" w:bottom="1080" w:left="1440" w:header="72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62075D8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1" w15:restartNumberingAfterBreak="0">
    <w:nsid w:val="1DAE44A8"/>
    <w:multiLevelType w:val="hybridMultilevel"/>
    <w:tmpl w:val="4CBC267A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wpJustification/>
    <w:noTabHangInd/>
    <w:spaceForUL/>
    <w:balanceSingleByteDoubleByteWidth/>
    <w:doNotLeaveBackslashAlone/>
    <w:ulTrailSpace/>
    <w:doNotExpandShiftReturn/>
    <w:subFontBySize/>
    <w:suppressBottomSpacing/>
    <w:truncateFontHeightsLikeWP6/>
    <w:usePrinterMetrics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A6671"/>
    <w:rsid w:val="000205B0"/>
    <w:rsid w:val="00020C73"/>
    <w:rsid w:val="00023022"/>
    <w:rsid w:val="000B75CE"/>
    <w:rsid w:val="000C116C"/>
    <w:rsid w:val="000C3FD2"/>
    <w:rsid w:val="000D4215"/>
    <w:rsid w:val="000E5D7D"/>
    <w:rsid w:val="000F1B91"/>
    <w:rsid w:val="000F2EF9"/>
    <w:rsid w:val="00121CB9"/>
    <w:rsid w:val="00126004"/>
    <w:rsid w:val="001453DE"/>
    <w:rsid w:val="001819D5"/>
    <w:rsid w:val="00191CEA"/>
    <w:rsid w:val="001B1B9F"/>
    <w:rsid w:val="002130CD"/>
    <w:rsid w:val="0022626D"/>
    <w:rsid w:val="0025673B"/>
    <w:rsid w:val="00274730"/>
    <w:rsid w:val="00274F1E"/>
    <w:rsid w:val="0028174A"/>
    <w:rsid w:val="0028552E"/>
    <w:rsid w:val="00326042"/>
    <w:rsid w:val="003831F7"/>
    <w:rsid w:val="0038573A"/>
    <w:rsid w:val="003D44DA"/>
    <w:rsid w:val="003E23F8"/>
    <w:rsid w:val="003F0901"/>
    <w:rsid w:val="003F2411"/>
    <w:rsid w:val="00404CE2"/>
    <w:rsid w:val="00447556"/>
    <w:rsid w:val="00494851"/>
    <w:rsid w:val="005647C6"/>
    <w:rsid w:val="00585B90"/>
    <w:rsid w:val="0059438A"/>
    <w:rsid w:val="005B092E"/>
    <w:rsid w:val="006B4FFC"/>
    <w:rsid w:val="006C2B42"/>
    <w:rsid w:val="006D3FE0"/>
    <w:rsid w:val="006D72CE"/>
    <w:rsid w:val="00713184"/>
    <w:rsid w:val="00724BB5"/>
    <w:rsid w:val="00750B35"/>
    <w:rsid w:val="00783BCF"/>
    <w:rsid w:val="0079455C"/>
    <w:rsid w:val="0079579A"/>
    <w:rsid w:val="007E15C9"/>
    <w:rsid w:val="008E29D4"/>
    <w:rsid w:val="00907E74"/>
    <w:rsid w:val="00917DCE"/>
    <w:rsid w:val="00922552"/>
    <w:rsid w:val="0093370A"/>
    <w:rsid w:val="00975445"/>
    <w:rsid w:val="00975EC9"/>
    <w:rsid w:val="00991973"/>
    <w:rsid w:val="009A4C19"/>
    <w:rsid w:val="009E7E82"/>
    <w:rsid w:val="00A27B6D"/>
    <w:rsid w:val="00A548C5"/>
    <w:rsid w:val="00AA6671"/>
    <w:rsid w:val="00B51A18"/>
    <w:rsid w:val="00B874A7"/>
    <w:rsid w:val="00BB2D9F"/>
    <w:rsid w:val="00BB5496"/>
    <w:rsid w:val="00BD541E"/>
    <w:rsid w:val="00BD717C"/>
    <w:rsid w:val="00BE6029"/>
    <w:rsid w:val="00C0469E"/>
    <w:rsid w:val="00CA2F00"/>
    <w:rsid w:val="00CA5478"/>
    <w:rsid w:val="00CE5D47"/>
    <w:rsid w:val="00D1178C"/>
    <w:rsid w:val="00D2499D"/>
    <w:rsid w:val="00DA34FF"/>
    <w:rsid w:val="00DE08DC"/>
    <w:rsid w:val="00DE7037"/>
    <w:rsid w:val="00E02797"/>
    <w:rsid w:val="00E20171"/>
    <w:rsid w:val="00E60E5B"/>
    <w:rsid w:val="00E85EF1"/>
    <w:rsid w:val="00EF6249"/>
    <w:rsid w:val="00F04F77"/>
    <w:rsid w:val="00FA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206AA9F2"/>
  <w15:docId w15:val="{BEEA5650-CF5A-4A48-B71D-6165D4CF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0F2E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2E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573A"/>
    <w:pPr>
      <w:widowControl/>
      <w:numPr>
        <w:numId w:val="1"/>
      </w:numPr>
      <w:autoSpaceDE/>
      <w:autoSpaceDN/>
      <w:adjustRightInd/>
      <w:spacing w:before="240" w:after="60" w:line="276" w:lineRule="auto"/>
      <w:ind w:left="187" w:hanging="187"/>
    </w:pPr>
    <w:rPr>
      <w:rFonts w:ascii="Calibri" w:hAnsi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KDimitriou</dc:creator>
  <cp:lastModifiedBy>Robert James</cp:lastModifiedBy>
  <cp:revision>20</cp:revision>
  <cp:lastPrinted>2015-10-22T18:39:00Z</cp:lastPrinted>
  <dcterms:created xsi:type="dcterms:W3CDTF">2019-10-31T19:21:00Z</dcterms:created>
  <dcterms:modified xsi:type="dcterms:W3CDTF">2019-10-31T19:59:00Z</dcterms:modified>
</cp:coreProperties>
</file>