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Y="46"/>
        <w:tblW w:w="7058" w:type="dxa"/>
        <w:shd w:val="clear" w:color="auto" w:fill="E0CAA2"/>
        <w:tblLook w:val="04A0" w:firstRow="1" w:lastRow="0" w:firstColumn="1" w:lastColumn="0" w:noHBand="0" w:noVBand="1"/>
      </w:tblPr>
      <w:tblGrid>
        <w:gridCol w:w="1909"/>
        <w:gridCol w:w="49"/>
        <w:gridCol w:w="5100"/>
      </w:tblGrid>
      <w:tr w:rsidR="00C94C1B" w14:paraId="3141B97F" w14:textId="77777777" w:rsidTr="00C94C1B">
        <w:trPr>
          <w:trHeight w:val="1498"/>
        </w:trPr>
        <w:tc>
          <w:tcPr>
            <w:tcW w:w="1909" w:type="dxa"/>
            <w:shd w:val="clear" w:color="auto" w:fill="0054A6"/>
          </w:tcPr>
          <w:p w14:paraId="1BD44567" w14:textId="6184AEBC" w:rsidR="00C94C1B" w:rsidRDefault="00C94C1B" w:rsidP="00C94C1B">
            <w:r>
              <w:rPr>
                <w:noProof/>
              </w:rPr>
              <w:drawing>
                <wp:anchor distT="0" distB="0" distL="114300" distR="114300" simplePos="0" relativeHeight="251683840" behindDoc="0" locked="0" layoutInCell="1" allowOverlap="1" wp14:anchorId="05C72D4F" wp14:editId="3C67EAFA">
                  <wp:simplePos x="0" y="0"/>
                  <wp:positionH relativeFrom="column">
                    <wp:posOffset>165075</wp:posOffset>
                  </wp:positionH>
                  <wp:positionV relativeFrom="paragraph">
                    <wp:posOffset>329184</wp:posOffset>
                  </wp:positionV>
                  <wp:extent cx="942975" cy="9429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HFC Future Driven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sidR="00AD4CF6">
              <w:t xml:space="preserve"> </w:t>
            </w:r>
            <w:r w:rsidR="00165185">
              <w:t xml:space="preserve">  </w:t>
            </w:r>
          </w:p>
        </w:tc>
        <w:tc>
          <w:tcPr>
            <w:tcW w:w="5149" w:type="dxa"/>
            <w:gridSpan w:val="2"/>
            <w:shd w:val="clear" w:color="auto" w:fill="0054A6"/>
            <w:vAlign w:val="center"/>
          </w:tcPr>
          <w:p w14:paraId="39774FEB" w14:textId="6D19F5FD" w:rsidR="00C94C1B" w:rsidRPr="00C75FE3" w:rsidRDefault="00C94C1B" w:rsidP="00C94C1B">
            <w:pPr>
              <w:pStyle w:val="NoSpacing"/>
              <w:jc w:val="center"/>
              <w:rPr>
                <w:rFonts w:ascii="Arial" w:eastAsiaTheme="majorEastAsia" w:hAnsi="Arial" w:cs="Arial"/>
                <w:b/>
                <w:bCs/>
                <w:color w:val="0054A6"/>
                <w:sz w:val="56"/>
                <w:szCs w:val="56"/>
              </w:rPr>
            </w:pPr>
            <w:r w:rsidRPr="000B5114">
              <w:rPr>
                <w:rFonts w:ascii="Arial" w:eastAsiaTheme="majorEastAsia" w:hAnsi="Arial" w:cs="Arial"/>
                <w:b/>
                <w:bCs/>
                <w:color w:val="FFFFFF" w:themeColor="background1"/>
                <w:sz w:val="56"/>
                <w:szCs w:val="56"/>
              </w:rPr>
              <w:t>20</w:t>
            </w:r>
            <w:r w:rsidR="00A42023">
              <w:rPr>
                <w:rFonts w:ascii="Arial" w:eastAsiaTheme="majorEastAsia" w:hAnsi="Arial" w:cs="Arial"/>
                <w:b/>
                <w:bCs/>
                <w:color w:val="FFFFFF" w:themeColor="background1"/>
                <w:sz w:val="56"/>
                <w:szCs w:val="56"/>
              </w:rPr>
              <w:t>2</w:t>
            </w:r>
            <w:r w:rsidR="002E2090">
              <w:rPr>
                <w:rFonts w:ascii="Arial" w:eastAsiaTheme="majorEastAsia" w:hAnsi="Arial" w:cs="Arial"/>
                <w:b/>
                <w:bCs/>
                <w:color w:val="FFFFFF" w:themeColor="background1"/>
                <w:sz w:val="56"/>
                <w:szCs w:val="56"/>
              </w:rPr>
              <w:t>4</w:t>
            </w:r>
            <w:r w:rsidRPr="000B5114">
              <w:rPr>
                <w:rFonts w:ascii="Arial" w:eastAsiaTheme="majorEastAsia" w:hAnsi="Arial" w:cs="Arial"/>
                <w:b/>
                <w:bCs/>
                <w:color w:val="FFFFFF" w:themeColor="background1"/>
                <w:sz w:val="56"/>
                <w:szCs w:val="56"/>
              </w:rPr>
              <w:t>-20</w:t>
            </w:r>
            <w:r>
              <w:rPr>
                <w:rFonts w:ascii="Arial" w:eastAsiaTheme="majorEastAsia" w:hAnsi="Arial" w:cs="Arial"/>
                <w:b/>
                <w:bCs/>
                <w:color w:val="FFFFFF" w:themeColor="background1"/>
                <w:sz w:val="56"/>
                <w:szCs w:val="56"/>
              </w:rPr>
              <w:t>2</w:t>
            </w:r>
            <w:r w:rsidR="002E2090">
              <w:rPr>
                <w:rFonts w:ascii="Arial" w:eastAsiaTheme="majorEastAsia" w:hAnsi="Arial" w:cs="Arial"/>
                <w:b/>
                <w:bCs/>
                <w:color w:val="FFFFFF" w:themeColor="background1"/>
                <w:sz w:val="56"/>
                <w:szCs w:val="56"/>
              </w:rPr>
              <w:t>5</w:t>
            </w:r>
          </w:p>
        </w:tc>
      </w:tr>
      <w:tr w:rsidR="00C94C1B" w14:paraId="4ADEEB04" w14:textId="77777777" w:rsidTr="00B72F40">
        <w:trPr>
          <w:cantSplit/>
          <w:trHeight w:val="5175"/>
        </w:trPr>
        <w:tc>
          <w:tcPr>
            <w:tcW w:w="1958" w:type="dxa"/>
            <w:gridSpan w:val="2"/>
            <w:shd w:val="clear" w:color="auto" w:fill="0054A6"/>
            <w:textDirection w:val="btLr"/>
            <w:vAlign w:val="center"/>
          </w:tcPr>
          <w:p w14:paraId="41760FC8" w14:textId="77777777" w:rsidR="00C94C1B" w:rsidRPr="00930C2D" w:rsidRDefault="00C94C1B" w:rsidP="00C94C1B">
            <w:pPr>
              <w:spacing w:after="0"/>
              <w:ind w:left="113" w:right="113"/>
              <w:jc w:val="center"/>
              <w:rPr>
                <w:rFonts w:ascii="Arial" w:hAnsi="Arial" w:cs="Arial"/>
                <w:b/>
                <w:color w:val="FFFFFF" w:themeColor="background1"/>
                <w:sz w:val="44"/>
                <w:szCs w:val="44"/>
              </w:rPr>
            </w:pPr>
            <w:r w:rsidRPr="00930C2D">
              <w:rPr>
                <w:rFonts w:ascii="Arial" w:hAnsi="Arial" w:cs="Arial"/>
                <w:b/>
                <w:color w:val="FFFFFF" w:themeColor="background1"/>
                <w:sz w:val="44"/>
                <w:szCs w:val="44"/>
              </w:rPr>
              <w:t>Student Employee Handbook</w:t>
            </w:r>
          </w:p>
          <w:p w14:paraId="694852E8" w14:textId="77777777" w:rsidR="00C94C1B" w:rsidRDefault="00C94C1B" w:rsidP="00C94C1B">
            <w:pPr>
              <w:ind w:left="113" w:right="113"/>
              <w:jc w:val="center"/>
            </w:pPr>
          </w:p>
        </w:tc>
        <w:tc>
          <w:tcPr>
            <w:tcW w:w="5100" w:type="dxa"/>
            <w:shd w:val="clear" w:color="auto" w:fill="0054A6"/>
          </w:tcPr>
          <w:p w14:paraId="16A173A9" w14:textId="77777777" w:rsidR="00C94C1B" w:rsidRPr="00C75FE3" w:rsidRDefault="00C94C1B" w:rsidP="00C94C1B">
            <w:pPr>
              <w:pStyle w:val="NoSpacing"/>
              <w:rPr>
                <w:rFonts w:ascii="Arial" w:hAnsi="Arial" w:cs="Arial"/>
                <w:color w:val="0054A6"/>
              </w:rPr>
            </w:pPr>
            <w:r w:rsidRPr="000B5114">
              <w:rPr>
                <w:rFonts w:ascii="Arial" w:hAnsi="Arial" w:cs="Arial"/>
                <w:noProof/>
                <w:color w:val="FFFFFF" w:themeColor="background1"/>
                <w:sz w:val="144"/>
              </w:rPr>
              <w:t>Henry Ford College</w:t>
            </w:r>
          </w:p>
        </w:tc>
      </w:tr>
    </w:tbl>
    <w:sdt>
      <w:sdtPr>
        <w:rPr>
          <w:rFonts w:ascii="Arial" w:hAnsi="Arial" w:cs="Arial"/>
          <w:b/>
          <w:sz w:val="40"/>
          <w:szCs w:val="40"/>
        </w:rPr>
        <w:id w:val="4656825"/>
        <w:docPartObj>
          <w:docPartGallery w:val="Cover Pages"/>
          <w:docPartUnique/>
        </w:docPartObj>
      </w:sdtPr>
      <w:sdtEndPr>
        <w:rPr>
          <w:rFonts w:asciiTheme="minorHAnsi" w:hAnsiTheme="minorHAnsi" w:cstheme="minorBidi"/>
          <w:b w:val="0"/>
          <w:sz w:val="22"/>
          <w:szCs w:val="22"/>
        </w:rPr>
      </w:sdtEndPr>
      <w:sdtContent>
        <w:p w14:paraId="64EAE360" w14:textId="77777777" w:rsidR="00591DB6" w:rsidRDefault="00591DB6" w:rsidP="00591DB6">
          <w:pPr>
            <w:spacing w:after="0"/>
            <w:rPr>
              <w:rFonts w:ascii="Arial" w:hAnsi="Arial" w:cs="Arial"/>
              <w:b/>
              <w:sz w:val="40"/>
              <w:szCs w:val="40"/>
            </w:rPr>
          </w:pPr>
        </w:p>
        <w:p w14:paraId="2221BB6F" w14:textId="77777777" w:rsidR="00A15BB2" w:rsidRDefault="00A15BB2" w:rsidP="00591DB6">
          <w:pPr>
            <w:spacing w:after="0"/>
            <w:rPr>
              <w:rFonts w:ascii="Arial" w:hAnsi="Arial" w:cs="Arial"/>
              <w:b/>
              <w:sz w:val="40"/>
              <w:szCs w:val="40"/>
            </w:rPr>
          </w:pPr>
        </w:p>
        <w:p w14:paraId="032057D6" w14:textId="77777777" w:rsidR="00591DB6" w:rsidRDefault="00591DB6" w:rsidP="00591DB6">
          <w:pPr>
            <w:spacing w:after="0"/>
            <w:rPr>
              <w:rFonts w:ascii="Arial" w:hAnsi="Arial" w:cs="Arial"/>
              <w:b/>
              <w:sz w:val="40"/>
              <w:szCs w:val="40"/>
            </w:rPr>
          </w:pPr>
        </w:p>
        <w:p w14:paraId="0AD65D4D" w14:textId="77777777" w:rsidR="00591DB6" w:rsidRDefault="00591DB6" w:rsidP="00591DB6">
          <w:pPr>
            <w:spacing w:after="0"/>
            <w:rPr>
              <w:rFonts w:ascii="Arial" w:hAnsi="Arial" w:cs="Arial"/>
              <w:b/>
              <w:sz w:val="40"/>
              <w:szCs w:val="40"/>
            </w:rPr>
          </w:pPr>
        </w:p>
        <w:p w14:paraId="5CC5FB0F" w14:textId="77777777" w:rsidR="00591DB6" w:rsidRDefault="00591DB6" w:rsidP="00591DB6">
          <w:pPr>
            <w:spacing w:after="0"/>
            <w:rPr>
              <w:rFonts w:ascii="Arial" w:hAnsi="Arial" w:cs="Arial"/>
              <w:b/>
              <w:sz w:val="40"/>
              <w:szCs w:val="40"/>
            </w:rPr>
          </w:pPr>
        </w:p>
        <w:p w14:paraId="323D661A" w14:textId="77777777" w:rsidR="00591DB6" w:rsidRDefault="00591DB6" w:rsidP="00591DB6">
          <w:pPr>
            <w:spacing w:after="0"/>
            <w:rPr>
              <w:rFonts w:ascii="Arial" w:hAnsi="Arial" w:cs="Arial"/>
              <w:b/>
              <w:sz w:val="40"/>
              <w:szCs w:val="40"/>
            </w:rPr>
          </w:pPr>
        </w:p>
        <w:p w14:paraId="7882C111" w14:textId="77777777" w:rsidR="00591DB6" w:rsidRDefault="00591DB6" w:rsidP="00591DB6">
          <w:pPr>
            <w:spacing w:after="0"/>
            <w:rPr>
              <w:rFonts w:ascii="Arial" w:hAnsi="Arial" w:cs="Arial"/>
              <w:b/>
              <w:sz w:val="40"/>
              <w:szCs w:val="40"/>
            </w:rPr>
          </w:pPr>
        </w:p>
        <w:p w14:paraId="4B35B045" w14:textId="77777777" w:rsidR="00591DB6" w:rsidRDefault="00591DB6" w:rsidP="00591DB6">
          <w:pPr>
            <w:spacing w:after="0"/>
            <w:rPr>
              <w:rFonts w:ascii="Arial" w:hAnsi="Arial" w:cs="Arial"/>
              <w:b/>
              <w:sz w:val="40"/>
              <w:szCs w:val="40"/>
            </w:rPr>
          </w:pPr>
        </w:p>
        <w:p w14:paraId="65B83416" w14:textId="77777777" w:rsidR="00591DB6" w:rsidRDefault="00591DB6" w:rsidP="00591DB6">
          <w:pPr>
            <w:spacing w:after="0"/>
            <w:rPr>
              <w:rFonts w:ascii="Arial" w:hAnsi="Arial" w:cs="Arial"/>
              <w:b/>
              <w:sz w:val="40"/>
              <w:szCs w:val="40"/>
            </w:rPr>
          </w:pPr>
        </w:p>
        <w:p w14:paraId="66B314D8" w14:textId="77777777" w:rsidR="00591DB6" w:rsidRDefault="00591DB6" w:rsidP="00591DB6">
          <w:pPr>
            <w:spacing w:after="0"/>
            <w:rPr>
              <w:rFonts w:ascii="Arial" w:hAnsi="Arial" w:cs="Arial"/>
              <w:b/>
              <w:sz w:val="40"/>
              <w:szCs w:val="40"/>
            </w:rPr>
          </w:pPr>
        </w:p>
        <w:p w14:paraId="7F338F09" w14:textId="77777777" w:rsidR="00E77FEC" w:rsidRDefault="00E77FEC" w:rsidP="00591DB6">
          <w:pPr>
            <w:spacing w:after="0"/>
            <w:rPr>
              <w:rFonts w:ascii="Arial" w:hAnsi="Arial" w:cs="Arial"/>
              <w:b/>
              <w:sz w:val="40"/>
              <w:szCs w:val="40"/>
            </w:rPr>
          </w:pPr>
        </w:p>
        <w:p w14:paraId="3FA5EB38" w14:textId="77777777" w:rsidR="00B72F40" w:rsidRDefault="00B72F40" w:rsidP="00591DB6">
          <w:pPr>
            <w:spacing w:after="0"/>
            <w:rPr>
              <w:rFonts w:ascii="Arial" w:hAnsi="Arial" w:cs="Arial"/>
              <w:b/>
              <w:sz w:val="40"/>
              <w:szCs w:val="40"/>
            </w:rPr>
          </w:pPr>
        </w:p>
        <w:p w14:paraId="78035409" w14:textId="57465133" w:rsidR="00591DB6" w:rsidRPr="00FD75C2" w:rsidRDefault="00591DB6" w:rsidP="00591DB6">
          <w:pPr>
            <w:spacing w:after="0"/>
            <w:rPr>
              <w:rFonts w:ascii="Arial" w:hAnsi="Arial" w:cs="Arial"/>
              <w:b/>
              <w:sz w:val="40"/>
              <w:szCs w:val="40"/>
            </w:rPr>
          </w:pPr>
          <w:r w:rsidRPr="00FD75C2">
            <w:rPr>
              <w:rFonts w:ascii="Arial" w:hAnsi="Arial" w:cs="Arial"/>
              <w:b/>
              <w:sz w:val="40"/>
              <w:szCs w:val="40"/>
            </w:rPr>
            <w:t>What’s Inside</w:t>
          </w:r>
        </w:p>
        <w:p w14:paraId="32BBE291" w14:textId="77777777" w:rsidR="00591DB6" w:rsidRPr="00FD75C2" w:rsidRDefault="00591DB6" w:rsidP="00591DB6">
          <w:pPr>
            <w:spacing w:after="0"/>
            <w:rPr>
              <w:rFonts w:ascii="Arial" w:hAnsi="Arial" w:cs="Arial"/>
            </w:rPr>
          </w:pPr>
        </w:p>
        <w:p w14:paraId="6CEFB3E8"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Eligibility Requirements</w:t>
          </w:r>
        </w:p>
        <w:p w14:paraId="42D5C650"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Student Responsibilities</w:t>
          </w:r>
        </w:p>
        <w:p w14:paraId="1E25CECB"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FERPA</w:t>
          </w:r>
        </w:p>
        <w:p w14:paraId="2B7B1285"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Computer Usage</w:t>
          </w:r>
        </w:p>
        <w:p w14:paraId="2B824AD0"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Payroll Issues</w:t>
          </w:r>
        </w:p>
        <w:p w14:paraId="407CE6E1"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Problems on the Job</w:t>
          </w:r>
        </w:p>
        <w:p w14:paraId="12B20D00" w14:textId="77777777" w:rsidR="00591DB6" w:rsidRPr="0073295F" w:rsidRDefault="00591DB6" w:rsidP="0073295F">
          <w:pPr>
            <w:pStyle w:val="ListParagraph"/>
            <w:numPr>
              <w:ilvl w:val="0"/>
              <w:numId w:val="28"/>
            </w:numPr>
            <w:tabs>
              <w:tab w:val="left" w:pos="3150"/>
            </w:tabs>
            <w:spacing w:after="120" w:line="240" w:lineRule="auto"/>
            <w:rPr>
              <w:rFonts w:ascii="Arial" w:hAnsi="Arial" w:cs="Arial"/>
              <w:sz w:val="24"/>
              <w:szCs w:val="24"/>
            </w:rPr>
          </w:pPr>
          <w:r w:rsidRPr="0073295F">
            <w:rPr>
              <w:rFonts w:ascii="Arial" w:hAnsi="Arial" w:cs="Arial"/>
              <w:sz w:val="24"/>
              <w:szCs w:val="24"/>
            </w:rPr>
            <w:t>Sample Timecard</w:t>
          </w:r>
        </w:p>
        <w:p w14:paraId="53A96282" w14:textId="77777777" w:rsidR="00594709" w:rsidRDefault="00591DB6" w:rsidP="0073295F">
          <w:pPr>
            <w:pStyle w:val="ListParagraph"/>
            <w:numPr>
              <w:ilvl w:val="0"/>
              <w:numId w:val="28"/>
            </w:numPr>
            <w:tabs>
              <w:tab w:val="left" w:pos="3150"/>
            </w:tabs>
            <w:spacing w:after="120" w:line="240" w:lineRule="auto"/>
          </w:pPr>
          <w:r w:rsidRPr="0073295F">
            <w:rPr>
              <w:rFonts w:ascii="Arial" w:hAnsi="Arial" w:cs="Arial"/>
              <w:sz w:val="24"/>
              <w:szCs w:val="24"/>
            </w:rPr>
            <w:t>Biweekly Payroll Schedule</w:t>
          </w:r>
        </w:p>
        <w:tbl>
          <w:tblPr>
            <w:tblpPr w:leftFromText="187" w:rightFromText="187" w:vertAnchor="page" w:horzAnchor="margin" w:tblpX="-252" w:tblpY="11521"/>
            <w:tblW w:w="5499" w:type="pct"/>
            <w:tblLook w:val="04A0" w:firstRow="1" w:lastRow="0" w:firstColumn="1" w:lastColumn="0" w:noHBand="0" w:noVBand="1"/>
          </w:tblPr>
          <w:tblGrid>
            <w:gridCol w:w="10294"/>
          </w:tblGrid>
          <w:tr w:rsidR="00366E25" w14:paraId="211BEB9E" w14:textId="77777777" w:rsidTr="00CD1007">
            <w:trPr>
              <w:trHeight w:val="2880"/>
            </w:trPr>
            <w:tc>
              <w:tcPr>
                <w:tcW w:w="5000" w:type="pct"/>
              </w:tcPr>
              <w:p w14:paraId="24350732" w14:textId="77777777" w:rsidR="00FC3025" w:rsidRPr="00CD1007" w:rsidRDefault="00CD1007" w:rsidP="00CD1007">
                <w:pPr>
                  <w:pStyle w:val="NoSpacing"/>
                  <w:jc w:val="center"/>
                  <w:rPr>
                    <w:rFonts w:ascii="Arial" w:hAnsi="Arial" w:cs="Arial"/>
                    <w:b/>
                    <w:bCs/>
                    <w:caps/>
                    <w:color w:val="0054A6"/>
                    <w:sz w:val="52"/>
                    <w:szCs w:val="72"/>
                  </w:rPr>
                </w:pPr>
                <w:r w:rsidRPr="00CD1007">
                  <w:rPr>
                    <w:rFonts w:ascii="Arial" w:hAnsi="Arial" w:cs="Arial"/>
                    <w:b/>
                    <w:bCs/>
                    <w:caps/>
                    <w:color w:val="0054A6"/>
                    <w:sz w:val="52"/>
                    <w:szCs w:val="72"/>
                  </w:rPr>
                  <w:t>HFC CAREER SERVICES</w:t>
                </w:r>
              </w:p>
              <w:p w14:paraId="2161C735" w14:textId="77777777" w:rsidR="00CD1007" w:rsidRPr="00223CF5" w:rsidRDefault="00223CF5" w:rsidP="00CD1007">
                <w:pPr>
                  <w:pStyle w:val="NoSpacing"/>
                  <w:jc w:val="center"/>
                  <w:rPr>
                    <w:rFonts w:ascii="Arial" w:hAnsi="Arial" w:cs="Arial"/>
                    <w:bCs/>
                    <w:caps/>
                    <w:color w:val="0054A6"/>
                    <w:sz w:val="44"/>
                    <w:szCs w:val="72"/>
                  </w:rPr>
                </w:pPr>
                <w:r w:rsidRPr="00223CF5">
                  <w:rPr>
                    <w:rFonts w:ascii="Arial" w:hAnsi="Arial" w:cs="Arial"/>
                    <w:bCs/>
                    <w:color w:val="0054A6"/>
                    <w:sz w:val="44"/>
                    <w:szCs w:val="72"/>
                  </w:rPr>
                  <w:t>Phone</w:t>
                </w:r>
                <w:r w:rsidR="00CD1007" w:rsidRPr="00223CF5">
                  <w:rPr>
                    <w:rFonts w:ascii="Arial" w:hAnsi="Arial" w:cs="Arial"/>
                    <w:bCs/>
                    <w:caps/>
                    <w:color w:val="0054A6"/>
                    <w:sz w:val="44"/>
                    <w:szCs w:val="72"/>
                  </w:rPr>
                  <w:t>: 313-845-9618</w:t>
                </w:r>
              </w:p>
              <w:p w14:paraId="3F23FF04" w14:textId="77777777" w:rsidR="00CD1007" w:rsidRPr="00223CF5" w:rsidRDefault="00223CF5" w:rsidP="00CD1007">
                <w:pPr>
                  <w:pStyle w:val="NoSpacing"/>
                  <w:jc w:val="center"/>
                  <w:rPr>
                    <w:rFonts w:ascii="Arial" w:hAnsi="Arial" w:cs="Arial"/>
                    <w:bCs/>
                    <w:caps/>
                    <w:color w:val="0054A6"/>
                    <w:sz w:val="44"/>
                    <w:szCs w:val="72"/>
                  </w:rPr>
                </w:pPr>
                <w:r w:rsidRPr="00223CF5">
                  <w:rPr>
                    <w:rFonts w:ascii="Arial" w:hAnsi="Arial" w:cs="Arial"/>
                    <w:bCs/>
                    <w:color w:val="0054A6"/>
                    <w:sz w:val="44"/>
                    <w:szCs w:val="72"/>
                  </w:rPr>
                  <w:t>Email</w:t>
                </w:r>
                <w:r w:rsidR="00CD1007" w:rsidRPr="00223CF5">
                  <w:rPr>
                    <w:rFonts w:ascii="Arial" w:hAnsi="Arial" w:cs="Arial"/>
                    <w:bCs/>
                    <w:caps/>
                    <w:color w:val="0054A6"/>
                    <w:sz w:val="44"/>
                    <w:szCs w:val="72"/>
                  </w:rPr>
                  <w:t>:</w:t>
                </w:r>
                <w:hyperlink r:id="rId9" w:history="1">
                  <w:r w:rsidR="00CD1007" w:rsidRPr="00223CF5">
                    <w:rPr>
                      <w:rStyle w:val="Hyperlink"/>
                      <w:rFonts w:ascii="Arial" w:hAnsi="Arial" w:cs="Arial"/>
                      <w:bCs/>
                      <w:color w:val="0054A6"/>
                      <w:sz w:val="44"/>
                      <w:szCs w:val="72"/>
                    </w:rPr>
                    <w:t>careers@hfcc.edu</w:t>
                  </w:r>
                </w:hyperlink>
              </w:p>
              <w:p w14:paraId="62FB1039" w14:textId="2669AD7F" w:rsidR="00CD1007" w:rsidRPr="00223CF5" w:rsidRDefault="00223CF5" w:rsidP="00CD1007">
                <w:pPr>
                  <w:pStyle w:val="NoSpacing"/>
                  <w:jc w:val="center"/>
                  <w:rPr>
                    <w:rFonts w:ascii="Arial" w:hAnsi="Arial" w:cs="Arial"/>
                    <w:bCs/>
                    <w:caps/>
                    <w:color w:val="0054A6"/>
                    <w:sz w:val="44"/>
                    <w:szCs w:val="72"/>
                  </w:rPr>
                </w:pPr>
                <w:r w:rsidRPr="00223CF5">
                  <w:rPr>
                    <w:rFonts w:ascii="Arial" w:hAnsi="Arial" w:cs="Arial"/>
                    <w:bCs/>
                    <w:color w:val="0054A6"/>
                    <w:sz w:val="44"/>
                    <w:szCs w:val="72"/>
                  </w:rPr>
                  <w:t>Location</w:t>
                </w:r>
                <w:r w:rsidR="00CD1007" w:rsidRPr="00223CF5">
                  <w:rPr>
                    <w:rFonts w:ascii="Arial" w:hAnsi="Arial" w:cs="Arial"/>
                    <w:bCs/>
                    <w:caps/>
                    <w:color w:val="0054A6"/>
                    <w:sz w:val="44"/>
                    <w:szCs w:val="72"/>
                  </w:rPr>
                  <w:t>: a-11</w:t>
                </w:r>
                <w:r w:rsidR="002E2090">
                  <w:rPr>
                    <w:rFonts w:ascii="Arial" w:hAnsi="Arial" w:cs="Arial"/>
                    <w:bCs/>
                    <w:caps/>
                    <w:color w:val="0054A6"/>
                    <w:sz w:val="44"/>
                    <w:szCs w:val="72"/>
                  </w:rPr>
                  <w:t>5</w:t>
                </w:r>
              </w:p>
              <w:p w14:paraId="54AA3764" w14:textId="77777777" w:rsidR="00CD1007" w:rsidRPr="00FC3025" w:rsidRDefault="00223CF5" w:rsidP="00CD1007">
                <w:pPr>
                  <w:pStyle w:val="NoSpacing"/>
                  <w:jc w:val="center"/>
                  <w:rPr>
                    <w:rFonts w:ascii="Arial" w:hAnsi="Arial" w:cs="Arial"/>
                    <w:b/>
                    <w:bCs/>
                    <w:caps/>
                    <w:color w:val="0054A6"/>
                    <w:sz w:val="48"/>
                    <w:szCs w:val="72"/>
                  </w:rPr>
                </w:pPr>
                <w:r w:rsidRPr="00223CF5">
                  <w:rPr>
                    <w:rFonts w:ascii="Arial" w:hAnsi="Arial" w:cs="Arial"/>
                    <w:bCs/>
                    <w:color w:val="0054A6"/>
                    <w:sz w:val="44"/>
                    <w:szCs w:val="72"/>
                  </w:rPr>
                  <w:t>Website</w:t>
                </w:r>
                <w:r w:rsidR="00CD1007" w:rsidRPr="00223CF5">
                  <w:rPr>
                    <w:rFonts w:ascii="Arial" w:hAnsi="Arial" w:cs="Arial"/>
                    <w:bCs/>
                    <w:caps/>
                    <w:color w:val="0054A6"/>
                    <w:sz w:val="44"/>
                    <w:szCs w:val="72"/>
                  </w:rPr>
                  <w:t xml:space="preserve">: </w:t>
                </w:r>
                <w:r w:rsidR="00CD1007" w:rsidRPr="00223CF5">
                  <w:rPr>
                    <w:rFonts w:ascii="Arial" w:hAnsi="Arial" w:cs="Arial"/>
                    <w:bCs/>
                    <w:color w:val="0054A6"/>
                    <w:sz w:val="44"/>
                    <w:szCs w:val="72"/>
                  </w:rPr>
                  <w:t>careers.hfcc.edu</w:t>
                </w:r>
              </w:p>
            </w:tc>
          </w:tr>
        </w:tbl>
        <w:p w14:paraId="7D0C595D" w14:textId="77777777" w:rsidR="00B72F40" w:rsidRDefault="00000000" w:rsidP="00B72F40">
          <w:pPr>
            <w:autoSpaceDE w:val="0"/>
            <w:autoSpaceDN w:val="0"/>
            <w:adjustRightInd w:val="0"/>
            <w:spacing w:after="0" w:line="240" w:lineRule="auto"/>
          </w:pPr>
        </w:p>
      </w:sdtContent>
    </w:sdt>
    <w:p w14:paraId="2DCD8105" w14:textId="0DD9F157" w:rsidR="00484AC4" w:rsidRPr="00B72F40" w:rsidRDefault="00484AC4" w:rsidP="00B72F40">
      <w:pPr>
        <w:autoSpaceDE w:val="0"/>
        <w:autoSpaceDN w:val="0"/>
        <w:adjustRightInd w:val="0"/>
        <w:spacing w:after="0" w:line="240" w:lineRule="auto"/>
        <w:jc w:val="center"/>
      </w:pPr>
      <w:r w:rsidRPr="00BB393C">
        <w:rPr>
          <w:rFonts w:ascii="Arial" w:hAnsi="Arial" w:cs="Arial"/>
          <w:b/>
          <w:color w:val="0054A6"/>
          <w:sz w:val="36"/>
          <w:szCs w:val="36"/>
        </w:rPr>
        <w:lastRenderedPageBreak/>
        <w:t>Introduction Information</w:t>
      </w:r>
    </w:p>
    <w:p w14:paraId="3FDB590F" w14:textId="77777777" w:rsidR="00484AC4" w:rsidRDefault="00484AC4" w:rsidP="0044042A">
      <w:pPr>
        <w:spacing w:before="100" w:beforeAutospacing="1" w:after="100" w:afterAutospacing="1" w:line="312" w:lineRule="auto"/>
        <w:rPr>
          <w:rFonts w:ascii="Arial" w:hAnsi="Arial" w:cs="Arial"/>
          <w:b/>
          <w:color w:val="0054A6"/>
          <w:sz w:val="28"/>
          <w:szCs w:val="28"/>
        </w:rPr>
      </w:pPr>
      <w:r>
        <w:rPr>
          <w:rFonts w:ascii="Arial" w:hAnsi="Arial" w:cs="Arial"/>
          <w:b/>
          <w:color w:val="0054A6"/>
          <w:sz w:val="28"/>
          <w:szCs w:val="28"/>
        </w:rPr>
        <w:t xml:space="preserve">Student Handbook Statement </w:t>
      </w:r>
    </w:p>
    <w:p w14:paraId="5CF46FC9" w14:textId="471D8651" w:rsidR="00484AC4" w:rsidRDefault="00484AC4" w:rsidP="00DC7FF6">
      <w:pPr>
        <w:spacing w:before="100" w:beforeAutospacing="1" w:after="100" w:afterAutospacing="1" w:line="312" w:lineRule="auto"/>
        <w:rPr>
          <w:rFonts w:ascii="Arial" w:hAnsi="Arial" w:cs="Arial"/>
        </w:rPr>
      </w:pPr>
      <w:r>
        <w:rPr>
          <w:rFonts w:ascii="Arial" w:hAnsi="Arial" w:cs="Arial"/>
        </w:rPr>
        <w:t xml:space="preserve">These guidelines, policies, and procedures have </w:t>
      </w:r>
      <w:proofErr w:type="gramStart"/>
      <w:r>
        <w:rPr>
          <w:rFonts w:ascii="Arial" w:hAnsi="Arial" w:cs="Arial"/>
        </w:rPr>
        <w:t>been developed</w:t>
      </w:r>
      <w:proofErr w:type="gramEnd"/>
      <w:r>
        <w:rPr>
          <w:rFonts w:ascii="Arial" w:hAnsi="Arial" w:cs="Arial"/>
        </w:rPr>
        <w:t xml:space="preserve"> to meet the needs of the student workers and their supervisors. Students entering the </w:t>
      </w:r>
      <w:r w:rsidR="00B72F40">
        <w:rPr>
          <w:rFonts w:ascii="Arial" w:hAnsi="Arial" w:cs="Arial"/>
        </w:rPr>
        <w:t>student worker</w:t>
      </w:r>
      <w:r>
        <w:rPr>
          <w:rFonts w:ascii="Arial" w:hAnsi="Arial" w:cs="Arial"/>
        </w:rPr>
        <w:t xml:space="preserve"> program </w:t>
      </w:r>
      <w:proofErr w:type="gramStart"/>
      <w:r>
        <w:rPr>
          <w:rFonts w:ascii="Arial" w:hAnsi="Arial" w:cs="Arial"/>
        </w:rPr>
        <w:t>are required</w:t>
      </w:r>
      <w:proofErr w:type="gramEnd"/>
      <w:r>
        <w:rPr>
          <w:rFonts w:ascii="Arial" w:hAnsi="Arial" w:cs="Arial"/>
        </w:rPr>
        <w:t xml:space="preserve"> to uphold all policies and procedures outlined in this manual. If inappropriate behavior </w:t>
      </w:r>
      <w:proofErr w:type="gramStart"/>
      <w:r>
        <w:rPr>
          <w:rFonts w:ascii="Arial" w:hAnsi="Arial" w:cs="Arial"/>
        </w:rPr>
        <w:t>is demonstrated</w:t>
      </w:r>
      <w:proofErr w:type="gramEnd"/>
      <w:r>
        <w:rPr>
          <w:rFonts w:ascii="Arial" w:hAnsi="Arial" w:cs="Arial"/>
        </w:rPr>
        <w:t xml:space="preserve"> in the </w:t>
      </w:r>
      <w:r w:rsidR="00B72F40">
        <w:rPr>
          <w:rFonts w:ascii="Arial" w:hAnsi="Arial" w:cs="Arial"/>
        </w:rPr>
        <w:t xml:space="preserve">student worker </w:t>
      </w:r>
      <w:r>
        <w:rPr>
          <w:rFonts w:ascii="Arial" w:hAnsi="Arial" w:cs="Arial"/>
        </w:rPr>
        <w:t xml:space="preserve">program, the student </w:t>
      </w:r>
      <w:r w:rsidR="00B72F40">
        <w:rPr>
          <w:rFonts w:ascii="Arial" w:hAnsi="Arial" w:cs="Arial"/>
        </w:rPr>
        <w:t xml:space="preserve">worker </w:t>
      </w:r>
      <w:r>
        <w:rPr>
          <w:rFonts w:ascii="Arial" w:hAnsi="Arial" w:cs="Arial"/>
        </w:rPr>
        <w:t>will be held accountable</w:t>
      </w:r>
      <w:r w:rsidR="00A15BB2">
        <w:rPr>
          <w:rFonts w:ascii="Arial" w:hAnsi="Arial" w:cs="Arial"/>
        </w:rPr>
        <w:t xml:space="preserve"> the regulations outlined in </w:t>
      </w:r>
      <w:r>
        <w:rPr>
          <w:rFonts w:ascii="Arial" w:hAnsi="Arial" w:cs="Arial"/>
        </w:rPr>
        <w:t xml:space="preserve">this handbook. Any questions regarding this handbook should </w:t>
      </w:r>
      <w:proofErr w:type="gramStart"/>
      <w:r>
        <w:rPr>
          <w:rFonts w:ascii="Arial" w:hAnsi="Arial" w:cs="Arial"/>
        </w:rPr>
        <w:t>be addressed</w:t>
      </w:r>
      <w:proofErr w:type="gramEnd"/>
      <w:r>
        <w:rPr>
          <w:rFonts w:ascii="Arial" w:hAnsi="Arial" w:cs="Arial"/>
        </w:rPr>
        <w:t xml:space="preserve"> to </w:t>
      </w:r>
      <w:r w:rsidR="00DC7FF6" w:rsidRPr="00DC7FF6">
        <w:rPr>
          <w:rFonts w:ascii="Arial" w:hAnsi="Arial" w:cs="Arial"/>
        </w:rPr>
        <w:t>Kayla Walsh</w:t>
      </w:r>
      <w:r>
        <w:rPr>
          <w:rFonts w:ascii="Arial" w:hAnsi="Arial" w:cs="Arial"/>
        </w:rPr>
        <w:t>, Career Services</w:t>
      </w:r>
      <w:r w:rsidR="00DC7FF6">
        <w:rPr>
          <w:rFonts w:ascii="Arial" w:hAnsi="Arial" w:cs="Arial"/>
        </w:rPr>
        <w:t xml:space="preserve"> D</w:t>
      </w:r>
      <w:r w:rsidR="00D539F9">
        <w:rPr>
          <w:rFonts w:ascii="Arial" w:hAnsi="Arial" w:cs="Arial"/>
        </w:rPr>
        <w:t>epartment Secertary</w:t>
      </w:r>
      <w:r>
        <w:rPr>
          <w:rFonts w:ascii="Arial" w:hAnsi="Arial" w:cs="Arial"/>
        </w:rPr>
        <w:t xml:space="preserve">, </w:t>
      </w:r>
      <w:r w:rsidR="005312B3">
        <w:rPr>
          <w:rFonts w:ascii="Arial" w:hAnsi="Arial" w:cs="Arial"/>
        </w:rPr>
        <w:t>(</w:t>
      </w:r>
      <w:r>
        <w:rPr>
          <w:rFonts w:ascii="Arial" w:hAnsi="Arial" w:cs="Arial"/>
        </w:rPr>
        <w:t>313) 845-9618.</w:t>
      </w:r>
    </w:p>
    <w:p w14:paraId="28715BF8" w14:textId="77777777" w:rsidR="00484AC4" w:rsidRPr="005D5389" w:rsidRDefault="00484AC4" w:rsidP="0044042A">
      <w:pPr>
        <w:spacing w:before="100" w:beforeAutospacing="1" w:after="100" w:afterAutospacing="1" w:line="312" w:lineRule="auto"/>
        <w:rPr>
          <w:rFonts w:ascii="Arial" w:hAnsi="Arial" w:cs="Arial"/>
          <w:b/>
          <w:color w:val="0054A6"/>
          <w:sz w:val="28"/>
          <w:szCs w:val="28"/>
        </w:rPr>
      </w:pPr>
      <w:r w:rsidRPr="005D5389">
        <w:rPr>
          <w:rFonts w:ascii="Arial" w:hAnsi="Arial" w:cs="Arial"/>
          <w:b/>
          <w:color w:val="0054A6"/>
          <w:sz w:val="28"/>
          <w:szCs w:val="28"/>
        </w:rPr>
        <w:t xml:space="preserve">Federal Work Study (FWS) </w:t>
      </w:r>
    </w:p>
    <w:p w14:paraId="1FE20CCA" w14:textId="7F906ADF" w:rsidR="00484AC4" w:rsidRDefault="00484AC4" w:rsidP="0044042A">
      <w:pPr>
        <w:spacing w:before="100" w:beforeAutospacing="1" w:after="100" w:afterAutospacing="1" w:line="312" w:lineRule="auto"/>
        <w:rPr>
          <w:rFonts w:ascii="Arial" w:hAnsi="Arial" w:cs="Arial"/>
        </w:rPr>
      </w:pPr>
      <w:r>
        <w:rPr>
          <w:rFonts w:ascii="Arial" w:hAnsi="Arial" w:cs="Arial"/>
        </w:rPr>
        <w:t xml:space="preserve">The Federal Work Study Program is a federally funded work program which provides employment to eligible students with financial need, helping them to earn money and valuable work experience while attending HFC. </w:t>
      </w:r>
      <w:r w:rsidR="005D5389">
        <w:rPr>
          <w:rFonts w:ascii="Arial" w:hAnsi="Arial" w:cs="Arial"/>
        </w:rPr>
        <w:t xml:space="preserve">A FWS award is financial aid, and as with other types of financial aid, </w:t>
      </w:r>
      <w:proofErr w:type="gramStart"/>
      <w:r w:rsidR="005D5389">
        <w:rPr>
          <w:rFonts w:ascii="Arial" w:hAnsi="Arial" w:cs="Arial"/>
        </w:rPr>
        <w:t>student eligibility is determined by the Financial Aid Office</w:t>
      </w:r>
      <w:proofErr w:type="gramEnd"/>
      <w:r w:rsidR="005D5389">
        <w:rPr>
          <w:rFonts w:ascii="Arial" w:hAnsi="Arial" w:cs="Arial"/>
        </w:rPr>
        <w:t xml:space="preserve">. FWS awards </w:t>
      </w:r>
      <w:proofErr w:type="gramStart"/>
      <w:r w:rsidR="005D5389">
        <w:rPr>
          <w:rFonts w:ascii="Arial" w:hAnsi="Arial" w:cs="Arial"/>
        </w:rPr>
        <w:t>are granted</w:t>
      </w:r>
      <w:proofErr w:type="gramEnd"/>
      <w:r w:rsidR="005D5389">
        <w:rPr>
          <w:rFonts w:ascii="Arial" w:hAnsi="Arial" w:cs="Arial"/>
        </w:rPr>
        <w:t xml:space="preserve"> </w:t>
      </w:r>
      <w:r w:rsidR="0052081E">
        <w:rPr>
          <w:rFonts w:ascii="Arial" w:hAnsi="Arial" w:cs="Arial"/>
        </w:rPr>
        <w:t>based on</w:t>
      </w:r>
      <w:r w:rsidR="005D5389">
        <w:rPr>
          <w:rFonts w:ascii="Arial" w:hAnsi="Arial" w:cs="Arial"/>
        </w:rPr>
        <w:t xml:space="preserve"> financial need. </w:t>
      </w:r>
      <w:r w:rsidR="00B72F40">
        <w:rPr>
          <w:rFonts w:ascii="Arial" w:hAnsi="Arial" w:cs="Arial"/>
        </w:rPr>
        <w:t xml:space="preserve">You </w:t>
      </w:r>
      <w:proofErr w:type="gramStart"/>
      <w:r w:rsidR="00B72F40">
        <w:rPr>
          <w:rFonts w:ascii="Arial" w:hAnsi="Arial" w:cs="Arial"/>
        </w:rPr>
        <w:t>don’t</w:t>
      </w:r>
      <w:proofErr w:type="gramEnd"/>
      <w:r w:rsidR="00B72F40">
        <w:rPr>
          <w:rFonts w:ascii="Arial" w:hAnsi="Arial" w:cs="Arial"/>
        </w:rPr>
        <w:t xml:space="preserve"> have to have Work-Study in order to work on campus.</w:t>
      </w:r>
    </w:p>
    <w:p w14:paraId="3E11771A" w14:textId="77777777" w:rsidR="005D5389" w:rsidRPr="00484AC4" w:rsidRDefault="005D5389" w:rsidP="005D5389">
      <w:r w:rsidRPr="00FD75C2">
        <w:rPr>
          <w:rFonts w:ascii="Arial" w:hAnsi="Arial" w:cs="Arial"/>
          <w:b/>
          <w:bCs/>
          <w:color w:val="0054A6"/>
          <w:sz w:val="28"/>
          <w:szCs w:val="28"/>
        </w:rPr>
        <w:t>Congratulations</w:t>
      </w:r>
    </w:p>
    <w:p w14:paraId="3F12F27E" w14:textId="3D18CADD" w:rsidR="005D5389" w:rsidRPr="00FD75C2" w:rsidRDefault="005D5389" w:rsidP="005D5389">
      <w:pPr>
        <w:pStyle w:val="NormalWeb"/>
        <w:rPr>
          <w:rFonts w:ascii="Arial" w:hAnsi="Arial" w:cs="Arial"/>
          <w:sz w:val="22"/>
          <w:szCs w:val="18"/>
        </w:rPr>
      </w:pPr>
      <w:r w:rsidRPr="00FD75C2">
        <w:rPr>
          <w:rFonts w:ascii="Arial" w:hAnsi="Arial" w:cs="Arial"/>
          <w:sz w:val="22"/>
          <w:szCs w:val="18"/>
        </w:rPr>
        <w:t xml:space="preserve">All students who have secured an </w:t>
      </w:r>
      <w:r w:rsidR="0097005A" w:rsidRPr="00FD75C2">
        <w:rPr>
          <w:rFonts w:ascii="Arial" w:hAnsi="Arial" w:cs="Arial"/>
          <w:sz w:val="22"/>
          <w:szCs w:val="18"/>
        </w:rPr>
        <w:t>on-campus</w:t>
      </w:r>
      <w:r w:rsidRPr="00FD75C2">
        <w:rPr>
          <w:rFonts w:ascii="Arial" w:hAnsi="Arial" w:cs="Arial"/>
          <w:sz w:val="22"/>
          <w:szCs w:val="18"/>
        </w:rPr>
        <w:t xml:space="preserve"> student worker position will receive this handbook to help them navigate HFC and answer any questions they may have. If an issue </w:t>
      </w:r>
      <w:proofErr w:type="gramStart"/>
      <w:r w:rsidRPr="00FD75C2">
        <w:rPr>
          <w:rFonts w:ascii="Arial" w:hAnsi="Arial" w:cs="Arial"/>
          <w:sz w:val="22"/>
          <w:szCs w:val="18"/>
        </w:rPr>
        <w:t>is not addressed</w:t>
      </w:r>
      <w:proofErr w:type="gramEnd"/>
      <w:r w:rsidRPr="00FD75C2">
        <w:rPr>
          <w:rFonts w:ascii="Arial" w:hAnsi="Arial" w:cs="Arial"/>
          <w:sz w:val="22"/>
          <w:szCs w:val="18"/>
        </w:rPr>
        <w:t xml:space="preserve">, please contact the Career Services Office at (313) 845-9618 and we will assist you. </w:t>
      </w:r>
    </w:p>
    <w:p w14:paraId="54EDA1A4" w14:textId="77777777" w:rsidR="005D5389" w:rsidRPr="00FD75C2" w:rsidRDefault="005D5389" w:rsidP="005D5389">
      <w:pPr>
        <w:pStyle w:val="NormalWeb"/>
        <w:rPr>
          <w:rFonts w:ascii="Arial" w:hAnsi="Arial" w:cs="Arial"/>
          <w:sz w:val="22"/>
          <w:szCs w:val="18"/>
        </w:rPr>
      </w:pPr>
      <w:r w:rsidRPr="00FD75C2">
        <w:rPr>
          <w:rFonts w:ascii="Arial" w:hAnsi="Arial" w:cs="Arial"/>
          <w:sz w:val="22"/>
          <w:szCs w:val="18"/>
        </w:rPr>
        <w:t xml:space="preserve">Working on campus is an opportunity that </w:t>
      </w:r>
      <w:proofErr w:type="gramStart"/>
      <w:r w:rsidRPr="00FD75C2">
        <w:rPr>
          <w:rFonts w:ascii="Arial" w:hAnsi="Arial" w:cs="Arial"/>
          <w:sz w:val="22"/>
          <w:szCs w:val="18"/>
        </w:rPr>
        <w:t>many</w:t>
      </w:r>
      <w:proofErr w:type="gramEnd"/>
      <w:r w:rsidRPr="00FD75C2">
        <w:rPr>
          <w:rFonts w:ascii="Arial" w:hAnsi="Arial" w:cs="Arial"/>
          <w:sz w:val="22"/>
          <w:szCs w:val="18"/>
        </w:rPr>
        <w:t xml:space="preserve"> of your peers would love to have. It helps decrease your college expenses by working part-time while you are attending school, thus reducing your reliance on loans to meet these costs</w:t>
      </w:r>
      <w:proofErr w:type="gramStart"/>
      <w:r w:rsidRPr="00FD75C2">
        <w:rPr>
          <w:rFonts w:ascii="Arial" w:hAnsi="Arial" w:cs="Arial"/>
          <w:sz w:val="22"/>
          <w:szCs w:val="18"/>
        </w:rPr>
        <w:t xml:space="preserve">.  </w:t>
      </w:r>
      <w:proofErr w:type="gramEnd"/>
    </w:p>
    <w:p w14:paraId="3B5EF090" w14:textId="77777777" w:rsidR="005D5389" w:rsidRPr="00FD75C2" w:rsidRDefault="005D5389" w:rsidP="005D5389">
      <w:pPr>
        <w:pStyle w:val="NormalWeb"/>
        <w:jc w:val="both"/>
        <w:rPr>
          <w:rFonts w:ascii="Arial" w:hAnsi="Arial" w:cs="Arial"/>
          <w:sz w:val="22"/>
          <w:szCs w:val="18"/>
        </w:rPr>
      </w:pPr>
    </w:p>
    <w:p w14:paraId="443F91F0" w14:textId="330EDB65" w:rsidR="005D5389" w:rsidRPr="00FD75C2" w:rsidRDefault="005D5389" w:rsidP="005D5389">
      <w:pPr>
        <w:pStyle w:val="NormalWeb"/>
        <w:spacing w:before="0" w:beforeAutospacing="0" w:after="10" w:afterAutospacing="0"/>
        <w:jc w:val="center"/>
        <w:rPr>
          <w:rFonts w:ascii="Arial" w:hAnsi="Arial" w:cs="Arial"/>
          <w:i/>
          <w:sz w:val="22"/>
          <w:szCs w:val="18"/>
        </w:rPr>
      </w:pPr>
      <w:r w:rsidRPr="00FD75C2">
        <w:rPr>
          <w:rFonts w:ascii="Arial" w:hAnsi="Arial" w:cs="Arial"/>
          <w:i/>
          <w:sz w:val="22"/>
          <w:szCs w:val="18"/>
        </w:rPr>
        <w:t xml:space="preserve">Please note that while your job may </w:t>
      </w:r>
      <w:proofErr w:type="gramStart"/>
      <w:r w:rsidRPr="00FD75C2">
        <w:rPr>
          <w:rFonts w:ascii="Arial" w:hAnsi="Arial" w:cs="Arial"/>
          <w:i/>
          <w:sz w:val="22"/>
          <w:szCs w:val="18"/>
        </w:rPr>
        <w:t>be funded</w:t>
      </w:r>
      <w:proofErr w:type="gramEnd"/>
      <w:r w:rsidRPr="00FD75C2">
        <w:rPr>
          <w:rFonts w:ascii="Arial" w:hAnsi="Arial" w:cs="Arial"/>
          <w:i/>
          <w:sz w:val="22"/>
          <w:szCs w:val="18"/>
        </w:rPr>
        <w:t xml:space="preserve"> through a financial aid program</w:t>
      </w:r>
      <w:r w:rsidR="00B72F40">
        <w:rPr>
          <w:rFonts w:ascii="Arial" w:hAnsi="Arial" w:cs="Arial"/>
          <w:i/>
          <w:sz w:val="22"/>
          <w:szCs w:val="18"/>
        </w:rPr>
        <w:t xml:space="preserve"> or the college</w:t>
      </w:r>
      <w:r w:rsidRPr="00FD75C2">
        <w:rPr>
          <w:rFonts w:ascii="Arial" w:hAnsi="Arial" w:cs="Arial"/>
          <w:i/>
          <w:sz w:val="22"/>
          <w:szCs w:val="18"/>
        </w:rPr>
        <w:t xml:space="preserve">, </w:t>
      </w:r>
    </w:p>
    <w:p w14:paraId="55CE84EB" w14:textId="411355C3" w:rsidR="005D5389" w:rsidRPr="00FD75C2" w:rsidRDefault="005D5389" w:rsidP="005D5389">
      <w:pPr>
        <w:pStyle w:val="NormalWeb"/>
        <w:spacing w:before="0" w:beforeAutospacing="0" w:after="10" w:afterAutospacing="0"/>
        <w:jc w:val="center"/>
        <w:rPr>
          <w:rFonts w:ascii="Arial" w:hAnsi="Arial" w:cs="Arial"/>
          <w:i/>
          <w:sz w:val="22"/>
          <w:szCs w:val="18"/>
        </w:rPr>
      </w:pPr>
      <w:r w:rsidRPr="00FD75C2">
        <w:rPr>
          <w:rFonts w:ascii="Arial" w:hAnsi="Arial" w:cs="Arial"/>
          <w:i/>
          <w:sz w:val="22"/>
          <w:szCs w:val="18"/>
        </w:rPr>
        <w:t>it is a</w:t>
      </w:r>
      <w:r w:rsidR="0046453F">
        <w:rPr>
          <w:rFonts w:ascii="Arial" w:hAnsi="Arial" w:cs="Arial"/>
          <w:i/>
          <w:sz w:val="22"/>
          <w:szCs w:val="18"/>
        </w:rPr>
        <w:t xml:space="preserve"> </w:t>
      </w:r>
      <w:r w:rsidR="0046453F" w:rsidRPr="0046453F">
        <w:rPr>
          <w:rFonts w:ascii="Arial" w:hAnsi="Arial" w:cs="Arial"/>
          <w:i/>
          <w:sz w:val="22"/>
          <w:szCs w:val="18"/>
          <w:u w:val="single"/>
        </w:rPr>
        <w:t xml:space="preserve">real </w:t>
      </w:r>
      <w:r w:rsidRPr="0046453F">
        <w:rPr>
          <w:rFonts w:ascii="Arial" w:hAnsi="Arial" w:cs="Arial"/>
          <w:i/>
          <w:sz w:val="22"/>
          <w:szCs w:val="18"/>
          <w:u w:val="single"/>
        </w:rPr>
        <w:t>job</w:t>
      </w:r>
      <w:r w:rsidRPr="00FD75C2">
        <w:rPr>
          <w:rFonts w:ascii="Arial" w:hAnsi="Arial" w:cs="Arial"/>
          <w:i/>
          <w:sz w:val="22"/>
          <w:szCs w:val="18"/>
        </w:rPr>
        <w:t xml:space="preserve"> and should </w:t>
      </w:r>
      <w:proofErr w:type="gramStart"/>
      <w:r w:rsidRPr="00FD75C2">
        <w:rPr>
          <w:rFonts w:ascii="Arial" w:hAnsi="Arial" w:cs="Arial"/>
          <w:i/>
          <w:sz w:val="22"/>
          <w:szCs w:val="18"/>
        </w:rPr>
        <w:t>be treated</w:t>
      </w:r>
      <w:proofErr w:type="gramEnd"/>
      <w:r w:rsidRPr="00FD75C2">
        <w:rPr>
          <w:rFonts w:ascii="Arial" w:hAnsi="Arial" w:cs="Arial"/>
          <w:i/>
          <w:sz w:val="22"/>
          <w:szCs w:val="18"/>
        </w:rPr>
        <w:t xml:space="preserve"> as any other source of employment. </w:t>
      </w:r>
    </w:p>
    <w:p w14:paraId="6ECE1850" w14:textId="77777777" w:rsidR="005D5389" w:rsidRPr="00FD75C2" w:rsidRDefault="005D5389" w:rsidP="005D5389">
      <w:pPr>
        <w:pStyle w:val="NormalWeb"/>
        <w:spacing w:before="0" w:beforeAutospacing="0" w:after="10" w:afterAutospacing="0"/>
        <w:jc w:val="center"/>
        <w:rPr>
          <w:rFonts w:ascii="Arial" w:hAnsi="Arial" w:cs="Arial"/>
          <w:i/>
          <w:sz w:val="22"/>
          <w:szCs w:val="18"/>
        </w:rPr>
      </w:pPr>
      <w:r w:rsidRPr="00FD75C2">
        <w:rPr>
          <w:rFonts w:ascii="Arial" w:hAnsi="Arial" w:cs="Arial"/>
          <w:i/>
          <w:sz w:val="22"/>
          <w:szCs w:val="18"/>
        </w:rPr>
        <w:t>The skills that you will learn are invaluable to you</w:t>
      </w:r>
      <w:proofErr w:type="gramStart"/>
      <w:r w:rsidRPr="00FD75C2">
        <w:rPr>
          <w:rFonts w:ascii="Arial" w:hAnsi="Arial" w:cs="Arial"/>
          <w:i/>
          <w:sz w:val="22"/>
          <w:szCs w:val="18"/>
        </w:rPr>
        <w:t xml:space="preserve">.  </w:t>
      </w:r>
      <w:proofErr w:type="gramEnd"/>
      <w:r w:rsidRPr="00FD75C2">
        <w:rPr>
          <w:rFonts w:ascii="Arial" w:hAnsi="Arial" w:cs="Arial"/>
          <w:i/>
          <w:sz w:val="22"/>
          <w:szCs w:val="18"/>
        </w:rPr>
        <w:t>In addition, this position assists you in building your resume</w:t>
      </w:r>
      <w:proofErr w:type="gramStart"/>
      <w:r w:rsidRPr="00FD75C2">
        <w:rPr>
          <w:rFonts w:ascii="Arial" w:hAnsi="Arial" w:cs="Arial"/>
          <w:i/>
          <w:sz w:val="22"/>
          <w:szCs w:val="18"/>
        </w:rPr>
        <w:t xml:space="preserve">.  </w:t>
      </w:r>
      <w:proofErr w:type="gramEnd"/>
      <w:r w:rsidRPr="00FD75C2">
        <w:rPr>
          <w:rFonts w:ascii="Arial" w:hAnsi="Arial" w:cs="Arial"/>
          <w:i/>
          <w:sz w:val="22"/>
          <w:szCs w:val="18"/>
        </w:rPr>
        <w:t xml:space="preserve">You will </w:t>
      </w:r>
      <w:proofErr w:type="gramStart"/>
      <w:r w:rsidRPr="00FD75C2">
        <w:rPr>
          <w:rFonts w:ascii="Arial" w:hAnsi="Arial" w:cs="Arial"/>
          <w:i/>
          <w:sz w:val="22"/>
          <w:szCs w:val="18"/>
        </w:rPr>
        <w:t>be expected</w:t>
      </w:r>
      <w:proofErr w:type="gramEnd"/>
      <w:r w:rsidRPr="00FD75C2">
        <w:rPr>
          <w:rFonts w:ascii="Arial" w:hAnsi="Arial" w:cs="Arial"/>
          <w:i/>
          <w:sz w:val="22"/>
          <w:szCs w:val="18"/>
        </w:rPr>
        <w:t xml:space="preserve"> to fully apply yourself to the required tasks.</w:t>
      </w:r>
    </w:p>
    <w:p w14:paraId="7387B94F" w14:textId="77777777" w:rsidR="003936C4" w:rsidRDefault="003936C4" w:rsidP="0044042A">
      <w:pPr>
        <w:spacing w:before="100" w:beforeAutospacing="1" w:after="100" w:afterAutospacing="1" w:line="312" w:lineRule="auto"/>
        <w:rPr>
          <w:rFonts w:ascii="Arial" w:hAnsi="Arial" w:cs="Arial"/>
          <w:b/>
          <w:color w:val="0054A6"/>
          <w:sz w:val="28"/>
          <w:szCs w:val="28"/>
        </w:rPr>
      </w:pPr>
    </w:p>
    <w:p w14:paraId="287C42AD" w14:textId="77777777" w:rsidR="002E75E3" w:rsidRDefault="002E75E3" w:rsidP="0044042A">
      <w:pPr>
        <w:spacing w:before="100" w:beforeAutospacing="1" w:after="100" w:afterAutospacing="1" w:line="312" w:lineRule="auto"/>
        <w:rPr>
          <w:rFonts w:ascii="Arial" w:hAnsi="Arial" w:cs="Arial"/>
          <w:b/>
          <w:color w:val="0054A6"/>
          <w:sz w:val="28"/>
          <w:szCs w:val="28"/>
        </w:rPr>
      </w:pPr>
    </w:p>
    <w:p w14:paraId="38DCFC78" w14:textId="7FEFAAE6" w:rsidR="00B50262" w:rsidRPr="00FD75C2" w:rsidRDefault="00B50262" w:rsidP="002E75E3">
      <w:pPr>
        <w:spacing w:before="100" w:beforeAutospacing="1" w:after="100" w:afterAutospacing="1" w:line="312" w:lineRule="auto"/>
        <w:jc w:val="center"/>
        <w:rPr>
          <w:rFonts w:ascii="Arial" w:hAnsi="Arial" w:cs="Arial"/>
          <w:b/>
          <w:color w:val="0054A6"/>
          <w:sz w:val="28"/>
          <w:szCs w:val="28"/>
        </w:rPr>
      </w:pPr>
      <w:r w:rsidRPr="00FD75C2">
        <w:rPr>
          <w:rFonts w:ascii="Arial" w:hAnsi="Arial" w:cs="Arial"/>
          <w:b/>
          <w:color w:val="0054A6"/>
          <w:sz w:val="28"/>
          <w:szCs w:val="28"/>
        </w:rPr>
        <w:t>Equal Opportunity Employer</w:t>
      </w:r>
    </w:p>
    <w:p w14:paraId="10CE494F" w14:textId="71782C15" w:rsidR="00B15D48" w:rsidRDefault="00B50262" w:rsidP="00105DE3">
      <w:pPr>
        <w:pStyle w:val="NormalWeb"/>
        <w:rPr>
          <w:rFonts w:ascii="Arial" w:hAnsi="Arial" w:cs="Arial"/>
          <w:i/>
          <w:sz w:val="18"/>
          <w:szCs w:val="18"/>
        </w:rPr>
      </w:pPr>
      <w:r w:rsidRPr="00FD75C2">
        <w:rPr>
          <w:rStyle w:val="style6"/>
          <w:rFonts w:ascii="Arial" w:hAnsi="Arial" w:cs="Arial"/>
          <w:color w:val="000000"/>
          <w:sz w:val="22"/>
          <w:szCs w:val="18"/>
        </w:rPr>
        <w:t xml:space="preserve">EQUAL OPPORTUNITY EMPLOYER: The College does not discriminate in any educational program, activity, or employment practice </w:t>
      </w:r>
      <w:r w:rsidR="00AF745F" w:rsidRPr="00FD75C2">
        <w:rPr>
          <w:rStyle w:val="style6"/>
          <w:rFonts w:ascii="Arial" w:hAnsi="Arial" w:cs="Arial"/>
          <w:color w:val="000000"/>
          <w:sz w:val="22"/>
          <w:szCs w:val="18"/>
        </w:rPr>
        <w:t>based on</w:t>
      </w:r>
      <w:r w:rsidRPr="00FD75C2">
        <w:rPr>
          <w:rStyle w:val="style6"/>
          <w:rFonts w:ascii="Arial" w:hAnsi="Arial" w:cs="Arial"/>
          <w:color w:val="000000"/>
          <w:sz w:val="22"/>
          <w:szCs w:val="18"/>
        </w:rPr>
        <w:t xml:space="preserve"> race, color, religion, national origin, protected disability, age, sex, height, weight, marital status, familial status, political </w:t>
      </w:r>
      <w:r w:rsidR="00A70710" w:rsidRPr="00FD75C2">
        <w:rPr>
          <w:rStyle w:val="style6"/>
          <w:rFonts w:ascii="Arial" w:hAnsi="Arial" w:cs="Arial"/>
          <w:color w:val="000000"/>
          <w:sz w:val="22"/>
          <w:szCs w:val="18"/>
        </w:rPr>
        <w:t>affiliation,</w:t>
      </w:r>
      <w:r w:rsidRPr="00FD75C2">
        <w:rPr>
          <w:rStyle w:val="style6"/>
          <w:rFonts w:ascii="Arial" w:hAnsi="Arial" w:cs="Arial"/>
          <w:color w:val="000000"/>
          <w:sz w:val="22"/>
          <w:szCs w:val="18"/>
        </w:rPr>
        <w:t xml:space="preserve"> or belief. Inquiries in this specific regard should </w:t>
      </w:r>
      <w:proofErr w:type="gramStart"/>
      <w:r w:rsidRPr="00FD75C2">
        <w:rPr>
          <w:rStyle w:val="style6"/>
          <w:rFonts w:ascii="Arial" w:hAnsi="Arial" w:cs="Arial"/>
          <w:color w:val="000000"/>
          <w:sz w:val="22"/>
          <w:szCs w:val="18"/>
        </w:rPr>
        <w:t>be communicated</w:t>
      </w:r>
      <w:proofErr w:type="gramEnd"/>
      <w:r w:rsidRPr="00FD75C2">
        <w:rPr>
          <w:rStyle w:val="style6"/>
          <w:rFonts w:ascii="Arial" w:hAnsi="Arial" w:cs="Arial"/>
          <w:color w:val="000000"/>
          <w:sz w:val="22"/>
          <w:szCs w:val="18"/>
        </w:rPr>
        <w:t xml:space="preserve"> directly to the EEOC Officer, Administrative Service and Conference Center, (313) 845-9820.</w:t>
      </w:r>
    </w:p>
    <w:p w14:paraId="54DF1AA3" w14:textId="04E0DE42" w:rsidR="00B15D48" w:rsidRPr="00B15D48" w:rsidRDefault="00B15D48" w:rsidP="00B15D48"/>
    <w:p w14:paraId="0E0DCF3C" w14:textId="41BB4DF0" w:rsidR="00B15D48" w:rsidRPr="00B15D48" w:rsidRDefault="00000D27" w:rsidP="00B15D48">
      <w:r>
        <w:rPr>
          <w:rFonts w:ascii="Verdana" w:hAnsi="Verdana" w:cs="Times New Roman"/>
          <w:noProof/>
          <w:sz w:val="17"/>
          <w:szCs w:val="17"/>
        </w:rPr>
        <mc:AlternateContent>
          <mc:Choice Requires="wps">
            <w:drawing>
              <wp:anchor distT="45720" distB="45720" distL="114300" distR="114300" simplePos="0" relativeHeight="251680768" behindDoc="1" locked="0" layoutInCell="1" allowOverlap="1" wp14:anchorId="41D292F9" wp14:editId="1304DFC9">
                <wp:simplePos x="0" y="0"/>
                <wp:positionH relativeFrom="margin">
                  <wp:align>center</wp:align>
                </wp:positionH>
                <wp:positionV relativeFrom="paragraph">
                  <wp:posOffset>1905</wp:posOffset>
                </wp:positionV>
                <wp:extent cx="4933950" cy="5467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5467350"/>
                        </a:xfrm>
                        <a:prstGeom prst="rect">
                          <a:avLst/>
                        </a:prstGeom>
                        <a:noFill/>
                        <a:ln>
                          <a:noFill/>
                        </a:ln>
                        <a:extLst>
                          <a:ext uri="{909E8E84-426E-40DD-AFC4-6F175D3DCCD1}">
                            <a14:hiddenFill xmlns:a14="http://schemas.microsoft.com/office/drawing/2010/main">
                              <a:solidFill>
                                <a:srgbClr val="AAC54E"/>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97FB"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Before beginning work you must:</w:t>
                            </w:r>
                          </w:p>
                          <w:p w14:paraId="79212BBB"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Vi</w:t>
                            </w:r>
                            <w:r w:rsidR="000F06ED" w:rsidRPr="00F1117D">
                              <w:rPr>
                                <w:rFonts w:ascii="Arial" w:hAnsi="Arial" w:cs="Arial"/>
                                <w:b/>
                                <w:color w:val="FF0000"/>
                                <w:sz w:val="40"/>
                                <w:szCs w:val="24"/>
                              </w:rPr>
                              <w:t>e</w:t>
                            </w:r>
                            <w:r w:rsidRPr="00F1117D">
                              <w:rPr>
                                <w:rFonts w:ascii="Arial" w:hAnsi="Arial" w:cs="Arial"/>
                                <w:b/>
                                <w:color w:val="FF0000"/>
                                <w:sz w:val="40"/>
                                <w:szCs w:val="24"/>
                              </w:rPr>
                              <w:t xml:space="preserve">w the </w:t>
                            </w:r>
                            <w:r w:rsidR="00B15D48" w:rsidRPr="00F1117D">
                              <w:rPr>
                                <w:rFonts w:ascii="Arial" w:hAnsi="Arial" w:cs="Arial"/>
                                <w:b/>
                                <w:color w:val="FF0000"/>
                                <w:sz w:val="40"/>
                                <w:szCs w:val="24"/>
                              </w:rPr>
                              <w:t xml:space="preserve">informational mandatory </w:t>
                            </w:r>
                            <w:r w:rsidRPr="00F1117D">
                              <w:rPr>
                                <w:rFonts w:ascii="Arial" w:hAnsi="Arial" w:cs="Arial"/>
                                <w:b/>
                                <w:color w:val="FF0000"/>
                                <w:sz w:val="40"/>
                                <w:szCs w:val="24"/>
                              </w:rPr>
                              <w:t>Student Worker Training Video in the Career Services Office.</w:t>
                            </w:r>
                          </w:p>
                          <w:p w14:paraId="0897A3F1"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&amp;</w:t>
                            </w:r>
                          </w:p>
                          <w:p w14:paraId="3C790388" w14:textId="6D8C2C48" w:rsidR="005642E0" w:rsidRPr="007F293F" w:rsidRDefault="005642E0" w:rsidP="005642E0">
                            <w:pPr>
                              <w:jc w:val="center"/>
                              <w:rPr>
                                <w:rFonts w:ascii="Arial" w:hAnsi="Arial" w:cs="Arial"/>
                                <w:b/>
                                <w:color w:val="FF0000"/>
                                <w:sz w:val="40"/>
                                <w:szCs w:val="24"/>
                              </w:rPr>
                            </w:pPr>
                            <w:r w:rsidRPr="007F293F">
                              <w:rPr>
                                <w:rFonts w:ascii="Arial" w:hAnsi="Arial" w:cs="Arial"/>
                                <w:b/>
                                <w:color w:val="FF0000"/>
                                <w:sz w:val="40"/>
                                <w:szCs w:val="24"/>
                              </w:rPr>
                              <w:t xml:space="preserve">Complete </w:t>
                            </w:r>
                            <w:r w:rsidR="002E2090" w:rsidRPr="007F293F">
                              <w:rPr>
                                <w:rFonts w:ascii="Arial" w:hAnsi="Arial" w:cs="Arial"/>
                                <w:b/>
                                <w:color w:val="FF0000"/>
                                <w:sz w:val="40"/>
                                <w:szCs w:val="24"/>
                              </w:rPr>
                              <w:t>all</w:t>
                            </w:r>
                            <w:r w:rsidR="00B15D48" w:rsidRPr="007F293F">
                              <w:rPr>
                                <w:rFonts w:ascii="Arial" w:hAnsi="Arial" w:cs="Arial"/>
                                <w:b/>
                                <w:color w:val="FF0000"/>
                                <w:sz w:val="40"/>
                                <w:szCs w:val="24"/>
                              </w:rPr>
                              <w:t xml:space="preserve"> your </w:t>
                            </w:r>
                            <w:r w:rsidRPr="007F293F">
                              <w:rPr>
                                <w:rFonts w:ascii="Arial" w:hAnsi="Arial" w:cs="Arial"/>
                                <w:b/>
                                <w:color w:val="FF0000"/>
                                <w:sz w:val="40"/>
                                <w:szCs w:val="24"/>
                              </w:rPr>
                              <w:t>paperwork with Human Resources.</w:t>
                            </w:r>
                          </w:p>
                          <w:p w14:paraId="09894DFA" w14:textId="77777777" w:rsidR="005642E0" w:rsidRPr="007F293F" w:rsidRDefault="00B15D48" w:rsidP="005642E0">
                            <w:pPr>
                              <w:jc w:val="center"/>
                              <w:rPr>
                                <w:rFonts w:ascii="Arial" w:hAnsi="Arial" w:cs="Arial"/>
                                <w:b/>
                                <w:color w:val="FF0000"/>
                                <w:sz w:val="40"/>
                                <w:szCs w:val="24"/>
                                <w:u w:val="single"/>
                              </w:rPr>
                            </w:pPr>
                            <w:r w:rsidRPr="007F293F">
                              <w:rPr>
                                <w:rFonts w:ascii="Arial" w:hAnsi="Arial" w:cs="Arial"/>
                                <w:b/>
                                <w:color w:val="FF0000"/>
                                <w:sz w:val="40"/>
                                <w:szCs w:val="24"/>
                                <w:u w:val="single"/>
                              </w:rPr>
                              <w:t>All paperwork</w:t>
                            </w:r>
                            <w:r w:rsidR="005642E0" w:rsidRPr="007F293F">
                              <w:rPr>
                                <w:rFonts w:ascii="Arial" w:hAnsi="Arial" w:cs="Arial"/>
                                <w:b/>
                                <w:color w:val="FF0000"/>
                                <w:sz w:val="40"/>
                                <w:szCs w:val="24"/>
                                <w:u w:val="single"/>
                              </w:rPr>
                              <w:t xml:space="preserve"> must be completed before you can begin working.</w:t>
                            </w:r>
                          </w:p>
                          <w:p w14:paraId="0B359E50" w14:textId="77777777" w:rsidR="00B72F40" w:rsidRDefault="00B72F40" w:rsidP="005642E0">
                            <w:pPr>
                              <w:jc w:val="center"/>
                              <w:rPr>
                                <w:rFonts w:ascii="Arial" w:hAnsi="Arial" w:cs="Arial"/>
                                <w:b/>
                                <w:color w:val="FF0000"/>
                                <w:sz w:val="40"/>
                                <w:szCs w:val="24"/>
                              </w:rPr>
                            </w:pPr>
                          </w:p>
                          <w:p w14:paraId="60660FE9" w14:textId="40B9EFCA" w:rsidR="00B72F40" w:rsidRPr="00F1117D" w:rsidRDefault="00B72F40" w:rsidP="00B72F40">
                            <w:pPr>
                              <w:ind w:left="720" w:hanging="720"/>
                              <w:jc w:val="center"/>
                              <w:rPr>
                                <w:rFonts w:ascii="Arial" w:hAnsi="Arial" w:cs="Arial"/>
                                <w:b/>
                                <w:color w:val="FF0000"/>
                                <w:sz w:val="40"/>
                                <w:szCs w:val="24"/>
                              </w:rPr>
                            </w:pPr>
                            <w:r>
                              <w:rPr>
                                <w:rFonts w:ascii="Arial" w:hAnsi="Arial" w:cs="Arial"/>
                                <w:b/>
                                <w:color w:val="FF0000"/>
                                <w:sz w:val="40"/>
                                <w:szCs w:val="24"/>
                              </w:rPr>
                              <w:t xml:space="preserve">This is </w:t>
                            </w:r>
                            <w:r w:rsidRPr="00B72F40">
                              <w:rPr>
                                <w:rFonts w:ascii="Arial" w:hAnsi="Arial" w:cs="Arial"/>
                                <w:b/>
                                <w:color w:val="FF0000"/>
                                <w:sz w:val="40"/>
                                <w:szCs w:val="24"/>
                                <w:u w:val="single"/>
                              </w:rPr>
                              <w:t>not</w:t>
                            </w:r>
                            <w:r>
                              <w:rPr>
                                <w:rFonts w:ascii="Arial" w:hAnsi="Arial" w:cs="Arial"/>
                                <w:b/>
                                <w:color w:val="FF0000"/>
                                <w:sz w:val="40"/>
                                <w:szCs w:val="24"/>
                              </w:rPr>
                              <w:t xml:space="preserve"> negotiable.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D292F9" id="_x0000_t202" coordsize="21600,21600" o:spt="202" path="m,l,21600r21600,l21600,xe">
                <v:stroke joinstyle="miter"/>
                <v:path gradientshapeok="t" o:connecttype="rect"/>
              </v:shapetype>
              <v:shape id="Text Box 2" o:spid="_x0000_s1026" type="#_x0000_t202" style="position:absolute;margin-left:0;margin-top:.15pt;width:388.5pt;height:430.5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" filled="f" fillcolor="#aac54e" stroked="f">
                <v:textbox>
                  <w:txbxContent>
                    <w:p w14:paraId="13A697FB"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Before beginning work you must:</w:t>
                      </w:r>
                    </w:p>
                    <w:p w14:paraId="79212BBB"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Vi</w:t>
                      </w:r>
                      <w:r w:rsidR="000F06ED" w:rsidRPr="00F1117D">
                        <w:rPr>
                          <w:rFonts w:ascii="Arial" w:hAnsi="Arial" w:cs="Arial"/>
                          <w:b/>
                          <w:color w:val="FF0000"/>
                          <w:sz w:val="40"/>
                          <w:szCs w:val="24"/>
                        </w:rPr>
                        <w:t>e</w:t>
                      </w:r>
                      <w:r w:rsidRPr="00F1117D">
                        <w:rPr>
                          <w:rFonts w:ascii="Arial" w:hAnsi="Arial" w:cs="Arial"/>
                          <w:b/>
                          <w:color w:val="FF0000"/>
                          <w:sz w:val="40"/>
                          <w:szCs w:val="24"/>
                        </w:rPr>
                        <w:t xml:space="preserve">w the </w:t>
                      </w:r>
                      <w:r w:rsidR="00B15D48" w:rsidRPr="00F1117D">
                        <w:rPr>
                          <w:rFonts w:ascii="Arial" w:hAnsi="Arial" w:cs="Arial"/>
                          <w:b/>
                          <w:color w:val="FF0000"/>
                          <w:sz w:val="40"/>
                          <w:szCs w:val="24"/>
                        </w:rPr>
                        <w:t xml:space="preserve">informational mandatory </w:t>
                      </w:r>
                      <w:r w:rsidRPr="00F1117D">
                        <w:rPr>
                          <w:rFonts w:ascii="Arial" w:hAnsi="Arial" w:cs="Arial"/>
                          <w:b/>
                          <w:color w:val="FF0000"/>
                          <w:sz w:val="40"/>
                          <w:szCs w:val="24"/>
                        </w:rPr>
                        <w:t>Student Worker Training Video in the Career Services Office.</w:t>
                      </w:r>
                    </w:p>
                    <w:p w14:paraId="0897A3F1" w14:textId="77777777" w:rsidR="005642E0" w:rsidRPr="00F1117D" w:rsidRDefault="005642E0" w:rsidP="005642E0">
                      <w:pPr>
                        <w:jc w:val="center"/>
                        <w:rPr>
                          <w:rFonts w:ascii="Arial" w:hAnsi="Arial" w:cs="Arial"/>
                          <w:b/>
                          <w:color w:val="FF0000"/>
                          <w:sz w:val="40"/>
                          <w:szCs w:val="24"/>
                        </w:rPr>
                      </w:pPr>
                      <w:r w:rsidRPr="00F1117D">
                        <w:rPr>
                          <w:rFonts w:ascii="Arial" w:hAnsi="Arial" w:cs="Arial"/>
                          <w:b/>
                          <w:color w:val="FF0000"/>
                          <w:sz w:val="40"/>
                          <w:szCs w:val="24"/>
                        </w:rPr>
                        <w:t>&amp;</w:t>
                      </w:r>
                    </w:p>
                    <w:p w14:paraId="3C790388" w14:textId="6D8C2C48" w:rsidR="005642E0" w:rsidRPr="007F293F" w:rsidRDefault="005642E0" w:rsidP="005642E0">
                      <w:pPr>
                        <w:jc w:val="center"/>
                        <w:rPr>
                          <w:rFonts w:ascii="Arial" w:hAnsi="Arial" w:cs="Arial"/>
                          <w:b/>
                          <w:color w:val="FF0000"/>
                          <w:sz w:val="40"/>
                          <w:szCs w:val="24"/>
                        </w:rPr>
                      </w:pPr>
                      <w:r w:rsidRPr="007F293F">
                        <w:rPr>
                          <w:rFonts w:ascii="Arial" w:hAnsi="Arial" w:cs="Arial"/>
                          <w:b/>
                          <w:color w:val="FF0000"/>
                          <w:sz w:val="40"/>
                          <w:szCs w:val="24"/>
                        </w:rPr>
                        <w:t xml:space="preserve">Complete </w:t>
                      </w:r>
                      <w:r w:rsidR="002E2090" w:rsidRPr="007F293F">
                        <w:rPr>
                          <w:rFonts w:ascii="Arial" w:hAnsi="Arial" w:cs="Arial"/>
                          <w:b/>
                          <w:color w:val="FF0000"/>
                          <w:sz w:val="40"/>
                          <w:szCs w:val="24"/>
                        </w:rPr>
                        <w:t>all</w:t>
                      </w:r>
                      <w:r w:rsidR="00B15D48" w:rsidRPr="007F293F">
                        <w:rPr>
                          <w:rFonts w:ascii="Arial" w:hAnsi="Arial" w:cs="Arial"/>
                          <w:b/>
                          <w:color w:val="FF0000"/>
                          <w:sz w:val="40"/>
                          <w:szCs w:val="24"/>
                        </w:rPr>
                        <w:t xml:space="preserve"> your </w:t>
                      </w:r>
                      <w:r w:rsidRPr="007F293F">
                        <w:rPr>
                          <w:rFonts w:ascii="Arial" w:hAnsi="Arial" w:cs="Arial"/>
                          <w:b/>
                          <w:color w:val="FF0000"/>
                          <w:sz w:val="40"/>
                          <w:szCs w:val="24"/>
                        </w:rPr>
                        <w:t>paperwork with Human Resources.</w:t>
                      </w:r>
                    </w:p>
                    <w:p w14:paraId="09894DFA" w14:textId="77777777" w:rsidR="005642E0" w:rsidRPr="007F293F" w:rsidRDefault="00B15D48" w:rsidP="005642E0">
                      <w:pPr>
                        <w:jc w:val="center"/>
                        <w:rPr>
                          <w:rFonts w:ascii="Arial" w:hAnsi="Arial" w:cs="Arial"/>
                          <w:b/>
                          <w:color w:val="FF0000"/>
                          <w:sz w:val="40"/>
                          <w:szCs w:val="24"/>
                          <w:u w:val="single"/>
                        </w:rPr>
                      </w:pPr>
                      <w:r w:rsidRPr="007F293F">
                        <w:rPr>
                          <w:rFonts w:ascii="Arial" w:hAnsi="Arial" w:cs="Arial"/>
                          <w:b/>
                          <w:color w:val="FF0000"/>
                          <w:sz w:val="40"/>
                          <w:szCs w:val="24"/>
                          <w:u w:val="single"/>
                        </w:rPr>
                        <w:t>All paperwork</w:t>
                      </w:r>
                      <w:r w:rsidR="005642E0" w:rsidRPr="007F293F">
                        <w:rPr>
                          <w:rFonts w:ascii="Arial" w:hAnsi="Arial" w:cs="Arial"/>
                          <w:b/>
                          <w:color w:val="FF0000"/>
                          <w:sz w:val="40"/>
                          <w:szCs w:val="24"/>
                          <w:u w:val="single"/>
                        </w:rPr>
                        <w:t xml:space="preserve"> must be completed before you can begin working.</w:t>
                      </w:r>
                    </w:p>
                    <w:p w14:paraId="0B359E50" w14:textId="77777777" w:rsidR="00B72F40" w:rsidRDefault="00B72F40" w:rsidP="005642E0">
                      <w:pPr>
                        <w:jc w:val="center"/>
                        <w:rPr>
                          <w:rFonts w:ascii="Arial" w:hAnsi="Arial" w:cs="Arial"/>
                          <w:b/>
                          <w:color w:val="FF0000"/>
                          <w:sz w:val="40"/>
                          <w:szCs w:val="24"/>
                        </w:rPr>
                      </w:pPr>
                    </w:p>
                    <w:p w14:paraId="60660FE9" w14:textId="40B9EFCA" w:rsidR="00B72F40" w:rsidRPr="00F1117D" w:rsidRDefault="00B72F40" w:rsidP="00B72F40">
                      <w:pPr>
                        <w:ind w:left="720" w:hanging="720"/>
                        <w:jc w:val="center"/>
                        <w:rPr>
                          <w:rFonts w:ascii="Arial" w:hAnsi="Arial" w:cs="Arial"/>
                          <w:b/>
                          <w:color w:val="FF0000"/>
                          <w:sz w:val="40"/>
                          <w:szCs w:val="24"/>
                        </w:rPr>
                      </w:pPr>
                      <w:r>
                        <w:rPr>
                          <w:rFonts w:ascii="Arial" w:hAnsi="Arial" w:cs="Arial"/>
                          <w:b/>
                          <w:color w:val="FF0000"/>
                          <w:sz w:val="40"/>
                          <w:szCs w:val="24"/>
                        </w:rPr>
                        <w:t xml:space="preserve">This is </w:t>
                      </w:r>
                      <w:r w:rsidRPr="00B72F40">
                        <w:rPr>
                          <w:rFonts w:ascii="Arial" w:hAnsi="Arial" w:cs="Arial"/>
                          <w:b/>
                          <w:color w:val="FF0000"/>
                          <w:sz w:val="40"/>
                          <w:szCs w:val="24"/>
                          <w:u w:val="single"/>
                        </w:rPr>
                        <w:t>not</w:t>
                      </w:r>
                      <w:r>
                        <w:rPr>
                          <w:rFonts w:ascii="Arial" w:hAnsi="Arial" w:cs="Arial"/>
                          <w:b/>
                          <w:color w:val="FF0000"/>
                          <w:sz w:val="40"/>
                          <w:szCs w:val="24"/>
                        </w:rPr>
                        <w:t xml:space="preserve"> negotiable.</w:t>
                      </w:r>
                    </w:p>
                  </w:txbxContent>
                </v:textbox>
                <w10:wrap anchorx="margin"/>
              </v:shape>
            </w:pict>
          </mc:Fallback>
        </mc:AlternateContent>
      </w:r>
    </w:p>
    <w:p w14:paraId="42D3F97A" w14:textId="77777777" w:rsidR="000F06ED" w:rsidRDefault="000F06ED" w:rsidP="00105DE3">
      <w:pPr>
        <w:pStyle w:val="NormalWeb"/>
        <w:rPr>
          <w:rFonts w:ascii="Arial" w:hAnsi="Arial" w:cs="Arial"/>
          <w:b/>
          <w:bCs/>
          <w:color w:val="0054A6"/>
          <w:sz w:val="28"/>
          <w:szCs w:val="28"/>
        </w:rPr>
      </w:pPr>
    </w:p>
    <w:p w14:paraId="59169E80" w14:textId="77777777" w:rsidR="000F06ED" w:rsidRDefault="000F06ED" w:rsidP="00105DE3">
      <w:pPr>
        <w:pStyle w:val="NormalWeb"/>
        <w:rPr>
          <w:rFonts w:ascii="Arial" w:hAnsi="Arial" w:cs="Arial"/>
          <w:b/>
          <w:bCs/>
          <w:color w:val="0054A6"/>
          <w:sz w:val="28"/>
          <w:szCs w:val="28"/>
        </w:rPr>
      </w:pPr>
    </w:p>
    <w:p w14:paraId="53CB84E4" w14:textId="77777777" w:rsidR="000F06ED" w:rsidRDefault="000F06ED" w:rsidP="00105DE3">
      <w:pPr>
        <w:pStyle w:val="NormalWeb"/>
        <w:rPr>
          <w:rFonts w:ascii="Arial" w:hAnsi="Arial" w:cs="Arial"/>
          <w:b/>
          <w:bCs/>
          <w:color w:val="0054A6"/>
          <w:sz w:val="28"/>
          <w:szCs w:val="28"/>
        </w:rPr>
      </w:pPr>
    </w:p>
    <w:p w14:paraId="41B60A5A" w14:textId="77777777" w:rsidR="000F06ED" w:rsidRDefault="000F06ED" w:rsidP="00105DE3">
      <w:pPr>
        <w:pStyle w:val="NormalWeb"/>
        <w:rPr>
          <w:rFonts w:ascii="Arial" w:hAnsi="Arial" w:cs="Arial"/>
          <w:b/>
          <w:bCs/>
          <w:color w:val="0054A6"/>
          <w:sz w:val="28"/>
          <w:szCs w:val="28"/>
        </w:rPr>
      </w:pPr>
    </w:p>
    <w:p w14:paraId="7FB7EB45" w14:textId="77777777" w:rsidR="000F06ED" w:rsidRDefault="000F06ED" w:rsidP="00105DE3">
      <w:pPr>
        <w:pStyle w:val="NormalWeb"/>
        <w:rPr>
          <w:rFonts w:ascii="Arial" w:hAnsi="Arial" w:cs="Arial"/>
          <w:b/>
          <w:bCs/>
          <w:color w:val="0054A6"/>
          <w:sz w:val="28"/>
          <w:szCs w:val="28"/>
        </w:rPr>
      </w:pPr>
    </w:p>
    <w:p w14:paraId="4DC9A855" w14:textId="77777777" w:rsidR="000F06ED" w:rsidRDefault="000F06ED" w:rsidP="00105DE3">
      <w:pPr>
        <w:pStyle w:val="NormalWeb"/>
        <w:rPr>
          <w:rFonts w:ascii="Arial" w:hAnsi="Arial" w:cs="Arial"/>
          <w:b/>
          <w:bCs/>
          <w:color w:val="0054A6"/>
          <w:sz w:val="28"/>
          <w:szCs w:val="28"/>
        </w:rPr>
      </w:pPr>
    </w:p>
    <w:p w14:paraId="4C4B9EDE" w14:textId="77777777" w:rsidR="000F06ED" w:rsidRDefault="000F06ED" w:rsidP="00105DE3">
      <w:pPr>
        <w:pStyle w:val="NormalWeb"/>
        <w:rPr>
          <w:rFonts w:ascii="Arial" w:hAnsi="Arial" w:cs="Arial"/>
          <w:b/>
          <w:bCs/>
          <w:color w:val="0054A6"/>
          <w:sz w:val="28"/>
          <w:szCs w:val="28"/>
        </w:rPr>
      </w:pPr>
    </w:p>
    <w:p w14:paraId="650981F3" w14:textId="77777777" w:rsidR="00075508" w:rsidRDefault="00075508" w:rsidP="00105DE3">
      <w:pPr>
        <w:pStyle w:val="NormalWeb"/>
        <w:rPr>
          <w:rFonts w:ascii="Arial" w:hAnsi="Arial" w:cs="Arial"/>
          <w:b/>
          <w:bCs/>
          <w:color w:val="0054A6"/>
          <w:sz w:val="28"/>
          <w:szCs w:val="28"/>
        </w:rPr>
      </w:pPr>
    </w:p>
    <w:p w14:paraId="68B034CB" w14:textId="77777777" w:rsidR="00075508" w:rsidRDefault="00075508" w:rsidP="00105DE3">
      <w:pPr>
        <w:pStyle w:val="NormalWeb"/>
        <w:rPr>
          <w:rFonts w:ascii="Arial" w:hAnsi="Arial" w:cs="Arial"/>
          <w:b/>
          <w:bCs/>
          <w:color w:val="0054A6"/>
          <w:sz w:val="28"/>
          <w:szCs w:val="28"/>
        </w:rPr>
      </w:pPr>
    </w:p>
    <w:p w14:paraId="7F9BDA32" w14:textId="77777777" w:rsidR="00075508" w:rsidRDefault="00075508" w:rsidP="00105DE3">
      <w:pPr>
        <w:pStyle w:val="NormalWeb"/>
        <w:rPr>
          <w:rFonts w:ascii="Arial" w:hAnsi="Arial" w:cs="Arial"/>
          <w:b/>
          <w:bCs/>
          <w:color w:val="0054A6"/>
          <w:sz w:val="28"/>
          <w:szCs w:val="28"/>
        </w:rPr>
      </w:pPr>
    </w:p>
    <w:p w14:paraId="657C61DA" w14:textId="77777777" w:rsidR="00075508" w:rsidRDefault="00075508" w:rsidP="00105DE3">
      <w:pPr>
        <w:pStyle w:val="NormalWeb"/>
        <w:rPr>
          <w:rFonts w:ascii="Arial" w:hAnsi="Arial" w:cs="Arial"/>
          <w:b/>
          <w:bCs/>
          <w:color w:val="0054A6"/>
          <w:sz w:val="28"/>
          <w:szCs w:val="28"/>
        </w:rPr>
      </w:pPr>
    </w:p>
    <w:p w14:paraId="234083E4" w14:textId="77777777" w:rsidR="00075508" w:rsidRDefault="00075508" w:rsidP="00105DE3">
      <w:pPr>
        <w:pStyle w:val="NormalWeb"/>
        <w:rPr>
          <w:rFonts w:ascii="Arial" w:hAnsi="Arial" w:cs="Arial"/>
          <w:b/>
          <w:bCs/>
          <w:color w:val="0054A6"/>
          <w:sz w:val="28"/>
          <w:szCs w:val="28"/>
        </w:rPr>
      </w:pPr>
    </w:p>
    <w:p w14:paraId="00F183A4" w14:textId="77777777" w:rsidR="00075508" w:rsidRDefault="00075508" w:rsidP="00105DE3">
      <w:pPr>
        <w:pStyle w:val="NormalWeb"/>
        <w:rPr>
          <w:rFonts w:ascii="Arial" w:hAnsi="Arial" w:cs="Arial"/>
          <w:b/>
          <w:bCs/>
          <w:color w:val="0054A6"/>
          <w:sz w:val="28"/>
          <w:szCs w:val="28"/>
        </w:rPr>
      </w:pPr>
    </w:p>
    <w:p w14:paraId="7136D71F" w14:textId="7D109A04" w:rsidR="00105DE3" w:rsidRPr="00FD75C2" w:rsidRDefault="000F06ED" w:rsidP="00105DE3">
      <w:pPr>
        <w:pStyle w:val="NormalWeb"/>
        <w:rPr>
          <w:rFonts w:ascii="Arial" w:hAnsi="Arial" w:cs="Arial"/>
          <w:b/>
          <w:bCs/>
          <w:color w:val="0054A6"/>
          <w:sz w:val="28"/>
          <w:szCs w:val="28"/>
        </w:rPr>
      </w:pPr>
      <w:r>
        <w:rPr>
          <w:rFonts w:ascii="Arial" w:hAnsi="Arial" w:cs="Arial"/>
          <w:b/>
          <w:bCs/>
          <w:color w:val="0054A6"/>
          <w:sz w:val="28"/>
          <w:szCs w:val="28"/>
        </w:rPr>
        <w:t>E</w:t>
      </w:r>
      <w:r w:rsidR="00105DE3" w:rsidRPr="00FD75C2">
        <w:rPr>
          <w:rFonts w:ascii="Arial" w:hAnsi="Arial" w:cs="Arial"/>
          <w:b/>
          <w:bCs/>
          <w:color w:val="0054A6"/>
          <w:sz w:val="28"/>
          <w:szCs w:val="28"/>
        </w:rPr>
        <w:t>ligibility Requirements</w:t>
      </w:r>
    </w:p>
    <w:p w14:paraId="7B8DB474" w14:textId="4A6CEADF" w:rsidR="00075508" w:rsidRDefault="00105DE3" w:rsidP="00075508">
      <w:pPr>
        <w:pStyle w:val="NormalWeb"/>
        <w:rPr>
          <w:rFonts w:ascii="Arial" w:hAnsi="Arial" w:cs="Arial"/>
          <w:bCs/>
          <w:color w:val="000000"/>
          <w:sz w:val="22"/>
          <w:szCs w:val="24"/>
        </w:rPr>
      </w:pPr>
      <w:r w:rsidRPr="00DF4EB9">
        <w:rPr>
          <w:rFonts w:ascii="Arial" w:hAnsi="Arial" w:cs="Arial"/>
          <w:bCs/>
          <w:color w:val="000000"/>
          <w:sz w:val="22"/>
          <w:szCs w:val="24"/>
        </w:rPr>
        <w:t>College Work-Study is part-</w:t>
      </w:r>
      <w:r>
        <w:rPr>
          <w:rFonts w:ascii="Arial" w:hAnsi="Arial" w:cs="Arial"/>
          <w:bCs/>
          <w:color w:val="000000"/>
          <w:sz w:val="22"/>
          <w:szCs w:val="24"/>
        </w:rPr>
        <w:t>time employment on campus. The</w:t>
      </w:r>
      <w:r>
        <w:rPr>
          <w:rFonts w:ascii="Arial" w:hAnsi="Arial" w:cs="Arial"/>
          <w:b/>
          <w:bCs/>
          <w:color w:val="000000"/>
          <w:sz w:val="22"/>
          <w:szCs w:val="24"/>
        </w:rPr>
        <w:t xml:space="preserve"> </w:t>
      </w:r>
      <w:r w:rsidRPr="00FD75C2">
        <w:rPr>
          <w:rFonts w:ascii="Arial" w:hAnsi="Arial" w:cs="Arial"/>
          <w:b/>
          <w:bCs/>
          <w:color w:val="0054A6"/>
          <w:sz w:val="22"/>
          <w:szCs w:val="24"/>
        </w:rPr>
        <w:t>Financial Aid Office</w:t>
      </w:r>
      <w:r w:rsidRPr="00DF4EB9">
        <w:rPr>
          <w:rFonts w:ascii="Arial" w:hAnsi="Arial" w:cs="Arial"/>
          <w:bCs/>
          <w:color w:val="000000"/>
          <w:sz w:val="22"/>
          <w:szCs w:val="24"/>
        </w:rPr>
        <w:t xml:space="preserve"> determines how </w:t>
      </w:r>
      <w:proofErr w:type="gramStart"/>
      <w:r w:rsidRPr="00DF4EB9">
        <w:rPr>
          <w:rFonts w:ascii="Arial" w:hAnsi="Arial" w:cs="Arial"/>
          <w:bCs/>
          <w:color w:val="000000"/>
          <w:sz w:val="22"/>
          <w:szCs w:val="24"/>
        </w:rPr>
        <w:t>many</w:t>
      </w:r>
      <w:proofErr w:type="gramEnd"/>
      <w:r w:rsidRPr="00DF4EB9">
        <w:rPr>
          <w:rFonts w:ascii="Arial" w:hAnsi="Arial" w:cs="Arial"/>
          <w:bCs/>
          <w:color w:val="000000"/>
          <w:sz w:val="22"/>
          <w:szCs w:val="24"/>
        </w:rPr>
        <w:t xml:space="preserve"> dollars a student may earn throu</w:t>
      </w:r>
      <w:r>
        <w:rPr>
          <w:rFonts w:ascii="Arial" w:hAnsi="Arial" w:cs="Arial"/>
          <w:bCs/>
          <w:color w:val="000000"/>
          <w:sz w:val="22"/>
          <w:szCs w:val="24"/>
        </w:rPr>
        <w:t xml:space="preserve">gh this program each semester. </w:t>
      </w:r>
      <w:proofErr w:type="gramStart"/>
      <w:r w:rsidRPr="00DF4EB9">
        <w:rPr>
          <w:rFonts w:ascii="Arial" w:hAnsi="Arial" w:cs="Arial"/>
          <w:bCs/>
          <w:color w:val="000000"/>
          <w:sz w:val="22"/>
          <w:szCs w:val="24"/>
        </w:rPr>
        <w:t>Generally, students</w:t>
      </w:r>
      <w:proofErr w:type="gramEnd"/>
      <w:r w:rsidRPr="00DF4EB9">
        <w:rPr>
          <w:rFonts w:ascii="Arial" w:hAnsi="Arial" w:cs="Arial"/>
          <w:bCs/>
          <w:color w:val="000000"/>
          <w:sz w:val="22"/>
          <w:szCs w:val="24"/>
        </w:rPr>
        <w:t xml:space="preserve"> earn minimum wage for the hours they work.</w:t>
      </w:r>
    </w:p>
    <w:p w14:paraId="47C16636" w14:textId="77777777" w:rsidR="00075508" w:rsidRPr="00075508" w:rsidRDefault="00075508" w:rsidP="00075508">
      <w:pPr>
        <w:pStyle w:val="NormalWeb"/>
        <w:rPr>
          <w:rFonts w:ascii="Arial" w:hAnsi="Arial" w:cs="Arial"/>
          <w:bCs/>
          <w:color w:val="000000"/>
          <w:sz w:val="22"/>
          <w:szCs w:val="24"/>
        </w:rPr>
      </w:pPr>
    </w:p>
    <w:p w14:paraId="31CF4AE7" w14:textId="224CE8DA" w:rsidR="00B15D48" w:rsidRPr="00DF4EB9" w:rsidRDefault="00B15D48" w:rsidP="00B15D48">
      <w:pPr>
        <w:pStyle w:val="NormalWeb"/>
        <w:jc w:val="center"/>
        <w:rPr>
          <w:rFonts w:ascii="Arial" w:hAnsi="Arial" w:cs="Arial"/>
          <w:bCs/>
          <w:color w:val="000000"/>
          <w:sz w:val="22"/>
          <w:szCs w:val="24"/>
        </w:rPr>
      </w:pPr>
      <w:r w:rsidRPr="00B15D48">
        <w:rPr>
          <w:rFonts w:ascii="Arial" w:eastAsia="Calibri" w:hAnsi="Arial" w:cs="Arial"/>
          <w:b/>
          <w:bCs/>
          <w:iCs/>
          <w:color w:val="0054A6"/>
          <w:sz w:val="28"/>
          <w:szCs w:val="24"/>
        </w:rPr>
        <w:t xml:space="preserve">Students must </w:t>
      </w:r>
      <w:proofErr w:type="gramStart"/>
      <w:r w:rsidRPr="00B15D48">
        <w:rPr>
          <w:rFonts w:ascii="Arial" w:eastAsia="Calibri" w:hAnsi="Arial" w:cs="Arial"/>
          <w:b/>
          <w:bCs/>
          <w:iCs/>
          <w:color w:val="0054A6"/>
          <w:sz w:val="28"/>
          <w:szCs w:val="24"/>
        </w:rPr>
        <w:t>be enrolled</w:t>
      </w:r>
      <w:proofErr w:type="gramEnd"/>
      <w:r w:rsidRPr="00B15D48">
        <w:rPr>
          <w:rFonts w:ascii="Arial" w:eastAsia="Calibri" w:hAnsi="Arial" w:cs="Arial"/>
          <w:b/>
          <w:bCs/>
          <w:iCs/>
          <w:color w:val="0054A6"/>
          <w:sz w:val="28"/>
          <w:szCs w:val="24"/>
        </w:rPr>
        <w:t xml:space="preserve"> in the minimum number of credits required per the appropriate semester.</w:t>
      </w:r>
    </w:p>
    <w:p w14:paraId="78795C4D" w14:textId="2F03599C" w:rsidR="00105DE3" w:rsidRPr="00DF4EB9" w:rsidRDefault="00105DE3" w:rsidP="00105DE3">
      <w:pPr>
        <w:pStyle w:val="NormalWeb"/>
        <w:rPr>
          <w:rFonts w:ascii="Arial" w:hAnsi="Arial" w:cs="Arial"/>
          <w:bCs/>
          <w:color w:val="000000"/>
          <w:sz w:val="22"/>
          <w:szCs w:val="24"/>
        </w:rPr>
      </w:pPr>
      <w:r w:rsidRPr="00DF4EB9">
        <w:rPr>
          <w:rFonts w:ascii="Arial" w:hAnsi="Arial" w:cs="Arial"/>
          <w:bCs/>
          <w:color w:val="000000"/>
          <w:sz w:val="22"/>
          <w:szCs w:val="24"/>
        </w:rPr>
        <w:t xml:space="preserve">Students are usually limited to working </w:t>
      </w:r>
      <w:r w:rsidRPr="004536DF">
        <w:rPr>
          <w:rFonts w:ascii="Arial" w:hAnsi="Arial" w:cs="Arial"/>
          <w:b/>
          <w:bCs/>
          <w:color w:val="000000"/>
          <w:sz w:val="22"/>
          <w:szCs w:val="24"/>
        </w:rPr>
        <w:t>15-20</w:t>
      </w:r>
      <w:r w:rsidRPr="00DF4EB9">
        <w:rPr>
          <w:rFonts w:ascii="Arial" w:hAnsi="Arial" w:cs="Arial"/>
          <w:bCs/>
          <w:color w:val="000000"/>
          <w:sz w:val="22"/>
          <w:szCs w:val="24"/>
        </w:rPr>
        <w:t xml:space="preserve"> hours per week during the regular school year (Fall and Winter semesters) and </w:t>
      </w:r>
      <w:r w:rsidRPr="004536DF">
        <w:rPr>
          <w:rFonts w:ascii="Arial" w:hAnsi="Arial" w:cs="Arial"/>
          <w:b/>
          <w:bCs/>
          <w:color w:val="000000"/>
          <w:sz w:val="22"/>
          <w:szCs w:val="24"/>
        </w:rPr>
        <w:t>28 hours per week</w:t>
      </w:r>
      <w:r w:rsidRPr="00DF4EB9">
        <w:rPr>
          <w:rFonts w:ascii="Arial" w:hAnsi="Arial" w:cs="Arial"/>
          <w:bCs/>
          <w:color w:val="000000"/>
          <w:sz w:val="22"/>
          <w:szCs w:val="24"/>
        </w:rPr>
        <w:t xml:space="preserve"> during approved vacation periods and in the </w:t>
      </w:r>
      <w:proofErr w:type="gramStart"/>
      <w:r w:rsidR="007F293F" w:rsidRPr="00DF4EB9">
        <w:rPr>
          <w:rFonts w:ascii="Arial" w:hAnsi="Arial" w:cs="Arial"/>
          <w:bCs/>
          <w:color w:val="000000"/>
          <w:sz w:val="22"/>
          <w:szCs w:val="24"/>
        </w:rPr>
        <w:t>Summer</w:t>
      </w:r>
      <w:proofErr w:type="gramEnd"/>
      <w:r w:rsidR="007F293F">
        <w:rPr>
          <w:rFonts w:ascii="Arial" w:hAnsi="Arial" w:cs="Arial"/>
          <w:bCs/>
          <w:color w:val="000000"/>
          <w:sz w:val="22"/>
          <w:szCs w:val="24"/>
        </w:rPr>
        <w:t xml:space="preserve"> </w:t>
      </w:r>
      <w:r w:rsidRPr="00DF4EB9">
        <w:rPr>
          <w:rFonts w:ascii="Arial" w:hAnsi="Arial" w:cs="Arial"/>
          <w:bCs/>
          <w:color w:val="000000"/>
          <w:sz w:val="22"/>
          <w:szCs w:val="24"/>
        </w:rPr>
        <w:t xml:space="preserve">sessions </w:t>
      </w:r>
      <w:r>
        <w:rPr>
          <w:rFonts w:ascii="Arial" w:hAnsi="Arial" w:cs="Arial"/>
          <w:bCs/>
          <w:color w:val="000000"/>
          <w:sz w:val="22"/>
          <w:szCs w:val="24"/>
        </w:rPr>
        <w:t xml:space="preserve">providing funds are available. </w:t>
      </w:r>
      <w:r w:rsidRPr="00DF4EB9">
        <w:rPr>
          <w:rFonts w:ascii="Arial" w:hAnsi="Arial" w:cs="Arial"/>
          <w:bCs/>
          <w:color w:val="000000"/>
          <w:sz w:val="22"/>
          <w:szCs w:val="24"/>
        </w:rPr>
        <w:t>The hours available will vary, depending on the individual departmental needs</w:t>
      </w:r>
      <w:r w:rsidR="004536DF">
        <w:rPr>
          <w:rFonts w:ascii="Arial" w:hAnsi="Arial" w:cs="Arial"/>
          <w:bCs/>
          <w:color w:val="000000"/>
          <w:sz w:val="22"/>
          <w:szCs w:val="24"/>
        </w:rPr>
        <w:t>, available funding,</w:t>
      </w:r>
      <w:r w:rsidRPr="00DF4EB9">
        <w:rPr>
          <w:rFonts w:ascii="Arial" w:hAnsi="Arial" w:cs="Arial"/>
          <w:bCs/>
          <w:color w:val="000000"/>
          <w:sz w:val="22"/>
          <w:szCs w:val="24"/>
        </w:rPr>
        <w:t xml:space="preserve"> and the college’s budgetary restrictions.</w:t>
      </w:r>
    </w:p>
    <w:p w14:paraId="62D6F4C0" w14:textId="09A50D3E" w:rsidR="00B15D48" w:rsidRDefault="00105DE3" w:rsidP="00105DE3">
      <w:pPr>
        <w:pStyle w:val="NormalWeb"/>
        <w:rPr>
          <w:rFonts w:ascii="Arial" w:hAnsi="Arial" w:cs="Arial"/>
          <w:bCs/>
          <w:color w:val="000000"/>
          <w:sz w:val="22"/>
          <w:szCs w:val="24"/>
        </w:rPr>
      </w:pPr>
      <w:r w:rsidRPr="00DF4EB9">
        <w:rPr>
          <w:rFonts w:ascii="Arial" w:hAnsi="Arial" w:cs="Arial"/>
          <w:bCs/>
          <w:color w:val="000000"/>
          <w:sz w:val="22"/>
          <w:szCs w:val="24"/>
        </w:rPr>
        <w:t xml:space="preserve">To work in the </w:t>
      </w:r>
      <w:r w:rsidR="007F293F" w:rsidRPr="00DF4EB9">
        <w:rPr>
          <w:rFonts w:ascii="Arial" w:hAnsi="Arial" w:cs="Arial"/>
          <w:bCs/>
          <w:color w:val="000000"/>
          <w:sz w:val="22"/>
          <w:szCs w:val="24"/>
        </w:rPr>
        <w:t>summer</w:t>
      </w:r>
      <w:r w:rsidRPr="00DF4EB9">
        <w:rPr>
          <w:rFonts w:ascii="Arial" w:hAnsi="Arial" w:cs="Arial"/>
          <w:bCs/>
          <w:color w:val="000000"/>
          <w:sz w:val="22"/>
          <w:szCs w:val="24"/>
        </w:rPr>
        <w:t xml:space="preserve"> session, students must take at least six (6) credit hours in the respective session.</w:t>
      </w:r>
      <w:r w:rsidR="009B3C99">
        <w:rPr>
          <w:rFonts w:ascii="Arial" w:hAnsi="Arial" w:cs="Arial"/>
          <w:bCs/>
          <w:color w:val="000000"/>
          <w:sz w:val="22"/>
          <w:szCs w:val="24"/>
        </w:rPr>
        <w:t xml:space="preserve"> </w:t>
      </w:r>
      <w:r w:rsidRPr="00DF4EB9">
        <w:rPr>
          <w:rFonts w:ascii="Arial" w:hAnsi="Arial" w:cs="Arial"/>
          <w:bCs/>
          <w:color w:val="000000"/>
          <w:sz w:val="22"/>
          <w:szCs w:val="24"/>
        </w:rPr>
        <w:t>To work in Fall or Winter, the students must take six (6) credit hours in the semes</w:t>
      </w:r>
      <w:r>
        <w:rPr>
          <w:rFonts w:ascii="Arial" w:hAnsi="Arial" w:cs="Arial"/>
          <w:bCs/>
          <w:color w:val="000000"/>
          <w:sz w:val="22"/>
          <w:szCs w:val="24"/>
        </w:rPr>
        <w:t xml:space="preserve">ter in which they wish to work. </w:t>
      </w:r>
      <w:r w:rsidRPr="00DF4EB9">
        <w:rPr>
          <w:rFonts w:ascii="Arial" w:hAnsi="Arial" w:cs="Arial"/>
          <w:bCs/>
          <w:color w:val="000000"/>
          <w:sz w:val="22"/>
          <w:szCs w:val="24"/>
        </w:rPr>
        <w:t>See chart below</w:t>
      </w:r>
      <w:r w:rsidR="007F293F" w:rsidRPr="00DF4EB9">
        <w:rPr>
          <w:rFonts w:ascii="Arial" w:hAnsi="Arial" w:cs="Arial"/>
          <w:bCs/>
          <w:color w:val="000000"/>
          <w:sz w:val="22"/>
          <w:szCs w:val="24"/>
        </w:rPr>
        <w:t xml:space="preserve">. </w:t>
      </w:r>
    </w:p>
    <w:p w14:paraId="6B785079" w14:textId="77777777" w:rsidR="00105DE3" w:rsidRPr="00B15D48" w:rsidRDefault="00B15D48" w:rsidP="00B15D48">
      <w:pPr>
        <w:pStyle w:val="NormalWeb"/>
        <w:rPr>
          <w:rFonts w:ascii="Arial" w:hAnsi="Arial" w:cs="Arial"/>
          <w:bCs/>
          <w:color w:val="000000"/>
          <w:sz w:val="22"/>
          <w:szCs w:val="24"/>
        </w:rPr>
      </w:pPr>
      <w:r>
        <w:rPr>
          <w:rFonts w:ascii="Arial" w:hAnsi="Arial" w:cs="Arial"/>
          <w:bCs/>
          <w:color w:val="000000"/>
          <w:sz w:val="22"/>
          <w:szCs w:val="24"/>
        </w:rPr>
        <w:t>Y</w:t>
      </w:r>
      <w:r w:rsidR="00105DE3" w:rsidRPr="00DF4EB9">
        <w:rPr>
          <w:rFonts w:ascii="Arial" w:hAnsi="Arial" w:cs="Arial"/>
          <w:bCs/>
          <w:color w:val="000000"/>
          <w:sz w:val="22"/>
          <w:szCs w:val="24"/>
        </w:rPr>
        <w:t xml:space="preserve">ou </w:t>
      </w:r>
      <w:proofErr w:type="gramStart"/>
      <w:r w:rsidR="00105DE3" w:rsidRPr="00DF4EB9">
        <w:rPr>
          <w:rFonts w:ascii="Arial" w:hAnsi="Arial" w:cs="Arial"/>
          <w:bCs/>
          <w:color w:val="000000"/>
          <w:sz w:val="22"/>
          <w:szCs w:val="24"/>
        </w:rPr>
        <w:t>are expected</w:t>
      </w:r>
      <w:proofErr w:type="gramEnd"/>
      <w:r w:rsidR="00105DE3" w:rsidRPr="00DF4EB9">
        <w:rPr>
          <w:rFonts w:ascii="Arial" w:hAnsi="Arial" w:cs="Arial"/>
          <w:bCs/>
          <w:color w:val="000000"/>
          <w:sz w:val="22"/>
          <w:szCs w:val="24"/>
        </w:rPr>
        <w:t xml:space="preserve"> to work during those hours agreed upon with your employer. Failure to abide by work policies set by your employer may result in the loss of your college work-study job</w:t>
      </w:r>
      <w:proofErr w:type="gramStart"/>
      <w:r w:rsidR="00105DE3" w:rsidRPr="00DF4EB9">
        <w:rPr>
          <w:rFonts w:ascii="Arial" w:hAnsi="Arial" w:cs="Arial"/>
          <w:bCs/>
          <w:color w:val="000000"/>
          <w:sz w:val="22"/>
          <w:szCs w:val="24"/>
        </w:rPr>
        <w:t xml:space="preserve">.  </w:t>
      </w:r>
      <w:proofErr w:type="gramEnd"/>
    </w:p>
    <w:tbl>
      <w:tblPr>
        <w:tblStyle w:val="TableGrid"/>
        <w:tblpPr w:leftFromText="180" w:rightFromText="180" w:vertAnchor="text" w:horzAnchor="margin" w:tblpXSpec="center" w:tblpY="59"/>
        <w:tblW w:w="0" w:type="auto"/>
        <w:tblLook w:val="04A0" w:firstRow="1" w:lastRow="0" w:firstColumn="1" w:lastColumn="0" w:noHBand="0" w:noVBand="1"/>
      </w:tblPr>
      <w:tblGrid>
        <w:gridCol w:w="2718"/>
        <w:gridCol w:w="1890"/>
        <w:gridCol w:w="1890"/>
        <w:gridCol w:w="1710"/>
      </w:tblGrid>
      <w:tr w:rsidR="00105DE3" w:rsidRPr="00075C6C" w14:paraId="79203EC6" w14:textId="77777777" w:rsidTr="009D3963">
        <w:trPr>
          <w:trHeight w:val="350"/>
        </w:trPr>
        <w:tc>
          <w:tcPr>
            <w:tcW w:w="8208" w:type="dxa"/>
            <w:gridSpan w:val="4"/>
            <w:shd w:val="clear" w:color="auto" w:fill="EE8730"/>
            <w:vAlign w:val="center"/>
          </w:tcPr>
          <w:p w14:paraId="01B4334A" w14:textId="77777777" w:rsidR="00105DE3" w:rsidRPr="00075C6C" w:rsidRDefault="00105DE3" w:rsidP="00105DE3">
            <w:pPr>
              <w:jc w:val="center"/>
              <w:rPr>
                <w:rFonts w:ascii="Arial" w:hAnsi="Arial" w:cs="Arial"/>
                <w:sz w:val="24"/>
                <w:szCs w:val="24"/>
              </w:rPr>
            </w:pPr>
            <w:r w:rsidRPr="00075C6C">
              <w:rPr>
                <w:rFonts w:ascii="Arial" w:hAnsi="Arial" w:cs="Arial"/>
                <w:sz w:val="24"/>
                <w:szCs w:val="24"/>
              </w:rPr>
              <w:t>Minimum Number of Credits Required</w:t>
            </w:r>
          </w:p>
        </w:tc>
      </w:tr>
      <w:tr w:rsidR="00105DE3" w:rsidRPr="00075C6C" w14:paraId="394E84D5" w14:textId="77777777" w:rsidTr="00EC79F3">
        <w:tc>
          <w:tcPr>
            <w:tcW w:w="2718" w:type="dxa"/>
          </w:tcPr>
          <w:p w14:paraId="6515282B" w14:textId="77777777" w:rsidR="00105DE3" w:rsidRPr="00075C6C" w:rsidRDefault="00105DE3" w:rsidP="00105DE3">
            <w:pPr>
              <w:rPr>
                <w:rFonts w:ascii="Arial" w:hAnsi="Arial" w:cs="Arial"/>
                <w:sz w:val="24"/>
                <w:szCs w:val="24"/>
              </w:rPr>
            </w:pPr>
          </w:p>
        </w:tc>
        <w:tc>
          <w:tcPr>
            <w:tcW w:w="1890" w:type="dxa"/>
          </w:tcPr>
          <w:p w14:paraId="77B2DC4C" w14:textId="77777777" w:rsidR="00105DE3" w:rsidRPr="00075C6C" w:rsidRDefault="00105DE3" w:rsidP="00105DE3">
            <w:pPr>
              <w:jc w:val="center"/>
              <w:rPr>
                <w:rFonts w:ascii="Arial" w:hAnsi="Arial" w:cs="Arial"/>
                <w:b/>
                <w:sz w:val="24"/>
                <w:szCs w:val="24"/>
              </w:rPr>
            </w:pPr>
            <w:r w:rsidRPr="00075C6C">
              <w:rPr>
                <w:rFonts w:ascii="Arial" w:hAnsi="Arial" w:cs="Arial"/>
                <w:b/>
                <w:sz w:val="24"/>
                <w:szCs w:val="24"/>
              </w:rPr>
              <w:t>Fall</w:t>
            </w:r>
          </w:p>
        </w:tc>
        <w:tc>
          <w:tcPr>
            <w:tcW w:w="1890" w:type="dxa"/>
          </w:tcPr>
          <w:p w14:paraId="23BA5848" w14:textId="77777777" w:rsidR="00105DE3" w:rsidRPr="00075C6C" w:rsidRDefault="00105DE3" w:rsidP="00105DE3">
            <w:pPr>
              <w:jc w:val="center"/>
              <w:rPr>
                <w:rFonts w:ascii="Arial" w:hAnsi="Arial" w:cs="Arial"/>
                <w:b/>
                <w:sz w:val="24"/>
                <w:szCs w:val="24"/>
              </w:rPr>
            </w:pPr>
            <w:r w:rsidRPr="00075C6C">
              <w:rPr>
                <w:rFonts w:ascii="Arial" w:hAnsi="Arial" w:cs="Arial"/>
                <w:b/>
                <w:sz w:val="24"/>
                <w:szCs w:val="24"/>
              </w:rPr>
              <w:t>Winter</w:t>
            </w:r>
          </w:p>
        </w:tc>
        <w:tc>
          <w:tcPr>
            <w:tcW w:w="1710" w:type="dxa"/>
          </w:tcPr>
          <w:p w14:paraId="3ED9819F" w14:textId="5308FB79" w:rsidR="00105DE3" w:rsidRPr="00075C6C" w:rsidRDefault="00105DE3" w:rsidP="00105DE3">
            <w:pPr>
              <w:jc w:val="center"/>
              <w:rPr>
                <w:rFonts w:ascii="Arial" w:hAnsi="Arial" w:cs="Arial"/>
                <w:b/>
                <w:sz w:val="24"/>
                <w:szCs w:val="24"/>
              </w:rPr>
            </w:pPr>
            <w:r w:rsidRPr="00075C6C">
              <w:rPr>
                <w:rFonts w:ascii="Arial" w:hAnsi="Arial" w:cs="Arial"/>
                <w:b/>
                <w:sz w:val="24"/>
                <w:szCs w:val="24"/>
              </w:rPr>
              <w:t>Su</w:t>
            </w:r>
          </w:p>
        </w:tc>
      </w:tr>
      <w:tr w:rsidR="00105DE3" w:rsidRPr="00075C6C" w14:paraId="20C53DC8" w14:textId="77777777" w:rsidTr="00EC79F3">
        <w:tc>
          <w:tcPr>
            <w:tcW w:w="2718" w:type="dxa"/>
            <w:tcBorders>
              <w:bottom w:val="single" w:sz="4" w:space="0" w:color="000000" w:themeColor="text1"/>
            </w:tcBorders>
          </w:tcPr>
          <w:p w14:paraId="144AB194" w14:textId="77777777" w:rsidR="00105DE3" w:rsidRPr="00075C6C" w:rsidRDefault="00105DE3" w:rsidP="00105DE3">
            <w:pPr>
              <w:rPr>
                <w:rFonts w:ascii="Arial" w:hAnsi="Arial" w:cs="Arial"/>
                <w:b/>
                <w:sz w:val="24"/>
                <w:szCs w:val="24"/>
              </w:rPr>
            </w:pPr>
            <w:r w:rsidRPr="00075C6C">
              <w:rPr>
                <w:rFonts w:ascii="Arial" w:hAnsi="Arial" w:cs="Arial"/>
                <w:sz w:val="24"/>
                <w:szCs w:val="24"/>
              </w:rPr>
              <w:t>Federal Work Study</w:t>
            </w:r>
          </w:p>
        </w:tc>
        <w:tc>
          <w:tcPr>
            <w:tcW w:w="1890" w:type="dxa"/>
            <w:tcBorders>
              <w:bottom w:val="single" w:sz="4" w:space="0" w:color="000000" w:themeColor="text1"/>
            </w:tcBorders>
          </w:tcPr>
          <w:p w14:paraId="108B3836" w14:textId="77777777" w:rsidR="00105DE3" w:rsidRPr="00075C6C" w:rsidRDefault="00105DE3" w:rsidP="00105DE3">
            <w:pPr>
              <w:jc w:val="center"/>
              <w:rPr>
                <w:rFonts w:ascii="Arial" w:hAnsi="Arial" w:cs="Arial"/>
                <w:b/>
                <w:sz w:val="24"/>
                <w:szCs w:val="24"/>
              </w:rPr>
            </w:pPr>
            <w:r w:rsidRPr="00075C6C">
              <w:rPr>
                <w:rFonts w:ascii="Arial" w:hAnsi="Arial" w:cs="Arial"/>
                <w:b/>
                <w:sz w:val="24"/>
                <w:szCs w:val="24"/>
              </w:rPr>
              <w:t>6</w:t>
            </w:r>
          </w:p>
        </w:tc>
        <w:tc>
          <w:tcPr>
            <w:tcW w:w="1890" w:type="dxa"/>
            <w:tcBorders>
              <w:bottom w:val="single" w:sz="4" w:space="0" w:color="000000" w:themeColor="text1"/>
            </w:tcBorders>
          </w:tcPr>
          <w:p w14:paraId="47F820FF" w14:textId="77777777" w:rsidR="00105DE3" w:rsidRPr="00075C6C" w:rsidRDefault="00105DE3" w:rsidP="00105DE3">
            <w:pPr>
              <w:jc w:val="center"/>
              <w:rPr>
                <w:rFonts w:ascii="Arial" w:hAnsi="Arial" w:cs="Arial"/>
                <w:b/>
                <w:sz w:val="24"/>
                <w:szCs w:val="24"/>
              </w:rPr>
            </w:pPr>
            <w:r w:rsidRPr="00075C6C">
              <w:rPr>
                <w:rFonts w:ascii="Arial" w:hAnsi="Arial" w:cs="Arial"/>
                <w:b/>
                <w:sz w:val="24"/>
                <w:szCs w:val="24"/>
              </w:rPr>
              <w:t>6</w:t>
            </w:r>
          </w:p>
        </w:tc>
        <w:tc>
          <w:tcPr>
            <w:tcW w:w="1710" w:type="dxa"/>
            <w:tcBorders>
              <w:bottom w:val="single" w:sz="4" w:space="0" w:color="000000" w:themeColor="text1"/>
            </w:tcBorders>
          </w:tcPr>
          <w:p w14:paraId="1516A504" w14:textId="77777777" w:rsidR="00105DE3" w:rsidRPr="00075C6C" w:rsidRDefault="00105DE3" w:rsidP="00105DE3">
            <w:pPr>
              <w:jc w:val="center"/>
              <w:rPr>
                <w:rFonts w:ascii="Arial" w:hAnsi="Arial" w:cs="Arial"/>
                <w:b/>
                <w:sz w:val="24"/>
                <w:szCs w:val="24"/>
              </w:rPr>
            </w:pPr>
            <w:r w:rsidRPr="00075C6C">
              <w:rPr>
                <w:rFonts w:ascii="Arial" w:hAnsi="Arial" w:cs="Arial"/>
                <w:b/>
                <w:sz w:val="24"/>
                <w:szCs w:val="24"/>
              </w:rPr>
              <w:t>6</w:t>
            </w:r>
          </w:p>
        </w:tc>
      </w:tr>
    </w:tbl>
    <w:p w14:paraId="49DFE564" w14:textId="77777777" w:rsidR="00105DE3" w:rsidRDefault="00105DE3" w:rsidP="00C70ACE">
      <w:pPr>
        <w:pStyle w:val="NormalWeb"/>
        <w:rPr>
          <w:rFonts w:ascii="Arial" w:hAnsi="Arial" w:cs="Arial"/>
          <w:sz w:val="22"/>
          <w:szCs w:val="24"/>
        </w:rPr>
      </w:pPr>
    </w:p>
    <w:p w14:paraId="2D700EF6" w14:textId="77777777" w:rsidR="00105DE3" w:rsidRDefault="00105DE3" w:rsidP="00C70ACE">
      <w:pPr>
        <w:pStyle w:val="NormalWeb"/>
        <w:rPr>
          <w:rFonts w:ascii="Arial" w:hAnsi="Arial" w:cs="Arial"/>
          <w:sz w:val="22"/>
          <w:szCs w:val="24"/>
        </w:rPr>
      </w:pPr>
    </w:p>
    <w:p w14:paraId="3EFAC0D8" w14:textId="77777777" w:rsidR="005642E0" w:rsidRPr="00B15D48" w:rsidRDefault="00B15D48" w:rsidP="00B15D48">
      <w:pPr>
        <w:pStyle w:val="NormalWeb"/>
        <w:jc w:val="center"/>
        <w:rPr>
          <w:rFonts w:ascii="Arial" w:hAnsi="Arial" w:cs="Arial"/>
          <w:b/>
          <w:bCs/>
          <w:color w:val="0054A6"/>
          <w:sz w:val="28"/>
          <w:szCs w:val="24"/>
        </w:rPr>
      </w:pPr>
      <w:r w:rsidRPr="00FD75C2">
        <w:rPr>
          <w:rFonts w:ascii="Arial" w:hAnsi="Arial" w:cs="Arial"/>
          <w:b/>
          <w:bCs/>
          <w:color w:val="0054A6"/>
          <w:sz w:val="28"/>
          <w:szCs w:val="24"/>
        </w:rPr>
        <w:t>Students are no longer eligible to work if they drop below these minimum required enrollment levels.</w:t>
      </w:r>
    </w:p>
    <w:p w14:paraId="34C4F144" w14:textId="207A6118" w:rsidR="00BC0291" w:rsidRPr="00DF4EB9" w:rsidRDefault="00515DAB" w:rsidP="00C70ACE">
      <w:pPr>
        <w:pStyle w:val="NormalWeb"/>
        <w:rPr>
          <w:rFonts w:ascii="Arial" w:hAnsi="Arial" w:cs="Arial"/>
          <w:bCs/>
          <w:color w:val="000000"/>
          <w:sz w:val="22"/>
          <w:szCs w:val="24"/>
        </w:rPr>
      </w:pPr>
      <w:r w:rsidRPr="00DF4EB9">
        <w:rPr>
          <w:rFonts w:ascii="Arial" w:hAnsi="Arial" w:cs="Arial"/>
          <w:sz w:val="22"/>
          <w:szCs w:val="24"/>
        </w:rPr>
        <w:t xml:space="preserve">Students must be either U.S. citizens, permanent resident </w:t>
      </w:r>
      <w:r w:rsidR="009B3C99" w:rsidRPr="00DF4EB9">
        <w:rPr>
          <w:rFonts w:ascii="Arial" w:hAnsi="Arial" w:cs="Arial"/>
          <w:sz w:val="22"/>
          <w:szCs w:val="24"/>
        </w:rPr>
        <w:t>aliens,</w:t>
      </w:r>
      <w:r w:rsidRPr="00DF4EB9">
        <w:rPr>
          <w:rFonts w:ascii="Arial" w:hAnsi="Arial" w:cs="Arial"/>
          <w:sz w:val="22"/>
          <w:szCs w:val="24"/>
        </w:rPr>
        <w:t xml:space="preserve"> or other eligible classification of non-citizen</w:t>
      </w:r>
      <w:proofErr w:type="gramStart"/>
      <w:r w:rsidRPr="00DF4EB9">
        <w:rPr>
          <w:rFonts w:ascii="Arial" w:hAnsi="Arial" w:cs="Arial"/>
          <w:sz w:val="22"/>
          <w:szCs w:val="24"/>
        </w:rPr>
        <w:t xml:space="preserve">.  </w:t>
      </w:r>
      <w:proofErr w:type="gramEnd"/>
      <w:r w:rsidRPr="00DF4EB9">
        <w:rPr>
          <w:rFonts w:ascii="Arial" w:hAnsi="Arial" w:cs="Arial"/>
          <w:sz w:val="22"/>
          <w:szCs w:val="24"/>
        </w:rPr>
        <w:t xml:space="preserve"> Students must be in good academic standing at Henry Ford College and maintain satisfactory academic progress according to federal guidelines</w:t>
      </w:r>
      <w:r w:rsidR="00644F33" w:rsidRPr="00DF4EB9">
        <w:rPr>
          <w:rFonts w:ascii="Arial" w:hAnsi="Arial" w:cs="Arial"/>
          <w:bCs/>
          <w:color w:val="000000"/>
          <w:sz w:val="22"/>
          <w:szCs w:val="24"/>
        </w:rPr>
        <w:t xml:space="preserve">. </w:t>
      </w:r>
    </w:p>
    <w:p w14:paraId="47593528" w14:textId="77777777" w:rsidR="00075508" w:rsidRDefault="00075508" w:rsidP="00BC0291">
      <w:pPr>
        <w:rPr>
          <w:rFonts w:ascii="Arial" w:eastAsia="Calibri" w:hAnsi="Arial" w:cs="Arial"/>
          <w:b/>
          <w:bCs/>
          <w:iCs/>
          <w:color w:val="0054A6"/>
          <w:sz w:val="24"/>
          <w:szCs w:val="24"/>
        </w:rPr>
      </w:pPr>
    </w:p>
    <w:p w14:paraId="27E4C054" w14:textId="77777777" w:rsidR="003F0BB4" w:rsidRDefault="003F0BB4" w:rsidP="00BC0291">
      <w:pPr>
        <w:rPr>
          <w:rFonts w:ascii="Arial" w:eastAsia="Calibri" w:hAnsi="Arial" w:cs="Arial"/>
          <w:b/>
          <w:bCs/>
          <w:iCs/>
          <w:color w:val="0054A6"/>
          <w:sz w:val="24"/>
          <w:szCs w:val="24"/>
        </w:rPr>
      </w:pPr>
    </w:p>
    <w:p w14:paraId="02688C88" w14:textId="36BDBC12" w:rsidR="00BC0291" w:rsidRPr="000F06ED" w:rsidRDefault="00BC0291" w:rsidP="00BC0291">
      <w:pPr>
        <w:rPr>
          <w:rFonts w:ascii="Arial" w:eastAsia="Calibri" w:hAnsi="Arial" w:cs="Arial"/>
          <w:b/>
          <w:bCs/>
          <w:iCs/>
          <w:color w:val="0054A6"/>
          <w:sz w:val="24"/>
          <w:szCs w:val="24"/>
        </w:rPr>
      </w:pPr>
      <w:r w:rsidRPr="000F06ED">
        <w:rPr>
          <w:rFonts w:ascii="Arial" w:eastAsia="Calibri" w:hAnsi="Arial" w:cs="Arial"/>
          <w:b/>
          <w:bCs/>
          <w:iCs/>
          <w:color w:val="0054A6"/>
          <w:sz w:val="24"/>
          <w:szCs w:val="24"/>
        </w:rPr>
        <w:lastRenderedPageBreak/>
        <w:t>Are International Students Eligible?</w:t>
      </w:r>
    </w:p>
    <w:p w14:paraId="7FE3F42D" w14:textId="77777777" w:rsidR="006428B9" w:rsidRDefault="00BC0291" w:rsidP="00B15D48">
      <w:pPr>
        <w:rPr>
          <w:rFonts w:ascii="Arial" w:eastAsia="Calibri" w:hAnsi="Arial" w:cs="Arial"/>
          <w:szCs w:val="24"/>
        </w:rPr>
      </w:pPr>
      <w:r w:rsidRPr="00DF4EB9">
        <w:rPr>
          <w:rFonts w:ascii="Arial" w:eastAsia="Calibri" w:hAnsi="Arial" w:cs="Arial"/>
          <w:szCs w:val="24"/>
        </w:rPr>
        <w:t>Students</w:t>
      </w:r>
      <w:r w:rsidR="000B32B5" w:rsidRPr="00DF4EB9">
        <w:rPr>
          <w:rFonts w:ascii="Arial" w:eastAsia="Calibri" w:hAnsi="Arial" w:cs="Arial"/>
          <w:szCs w:val="24"/>
        </w:rPr>
        <w:t xml:space="preserve"> can apply for and receive W</w:t>
      </w:r>
      <w:r w:rsidR="00A460F3" w:rsidRPr="00DF4EB9">
        <w:rPr>
          <w:rFonts w:ascii="Arial" w:eastAsia="Calibri" w:hAnsi="Arial" w:cs="Arial"/>
          <w:szCs w:val="24"/>
        </w:rPr>
        <w:t xml:space="preserve">ork </w:t>
      </w:r>
      <w:r w:rsidR="000B32B5" w:rsidRPr="00DF4EB9">
        <w:rPr>
          <w:rFonts w:ascii="Arial" w:eastAsia="Calibri" w:hAnsi="Arial" w:cs="Arial"/>
          <w:szCs w:val="24"/>
        </w:rPr>
        <w:t>S</w:t>
      </w:r>
      <w:r w:rsidRPr="00DF4EB9">
        <w:rPr>
          <w:rFonts w:ascii="Arial" w:eastAsia="Calibri" w:hAnsi="Arial" w:cs="Arial"/>
          <w:szCs w:val="24"/>
        </w:rPr>
        <w:t>tudy funding, only if they are a U.S. Citizen or U.S. Permanent Resident</w:t>
      </w:r>
      <w:proofErr w:type="gramStart"/>
      <w:r w:rsidRPr="00DF4EB9">
        <w:rPr>
          <w:rFonts w:ascii="Arial" w:eastAsia="Calibri" w:hAnsi="Arial" w:cs="Arial"/>
          <w:szCs w:val="24"/>
        </w:rPr>
        <w:t xml:space="preserve">.  </w:t>
      </w:r>
      <w:proofErr w:type="gramEnd"/>
      <w:r w:rsidRPr="00DF4EB9">
        <w:rPr>
          <w:rFonts w:ascii="Arial" w:eastAsia="Calibri" w:hAnsi="Arial" w:cs="Arial"/>
          <w:szCs w:val="24"/>
        </w:rPr>
        <w:t>Ther</w:t>
      </w:r>
      <w:r w:rsidR="00C75FE3">
        <w:rPr>
          <w:rFonts w:ascii="Arial" w:eastAsia="Calibri" w:hAnsi="Arial" w:cs="Arial"/>
          <w:szCs w:val="24"/>
        </w:rPr>
        <w:t xml:space="preserve">e are other classifications of </w:t>
      </w:r>
      <w:r w:rsidRPr="00DF4EB9">
        <w:rPr>
          <w:rFonts w:ascii="Arial" w:eastAsia="Calibri" w:hAnsi="Arial" w:cs="Arial"/>
          <w:szCs w:val="24"/>
        </w:rPr>
        <w:t xml:space="preserve">other eligible </w:t>
      </w:r>
      <w:r w:rsidR="00A15BB2">
        <w:rPr>
          <w:rFonts w:ascii="Arial" w:eastAsia="Calibri" w:hAnsi="Arial" w:cs="Arial"/>
          <w:szCs w:val="24"/>
        </w:rPr>
        <w:t>non-citizens</w:t>
      </w:r>
      <w:r w:rsidRPr="00DF4EB9">
        <w:rPr>
          <w:rFonts w:ascii="Arial" w:eastAsia="Calibri" w:hAnsi="Arial" w:cs="Arial"/>
          <w:szCs w:val="24"/>
        </w:rPr>
        <w:t xml:space="preserve"> which qualify, but if the student’s eligibility is in question, they should contact the Financial Aid Office</w:t>
      </w:r>
      <w:r w:rsidR="000B32B5" w:rsidRPr="00DF4EB9">
        <w:rPr>
          <w:rFonts w:ascii="Arial" w:eastAsia="Calibri" w:hAnsi="Arial" w:cs="Arial"/>
          <w:szCs w:val="24"/>
        </w:rPr>
        <w:t xml:space="preserve"> and/or International Office</w:t>
      </w:r>
      <w:proofErr w:type="gramStart"/>
      <w:r w:rsidRPr="00DF4EB9">
        <w:rPr>
          <w:rFonts w:ascii="Arial" w:eastAsia="Calibri" w:hAnsi="Arial" w:cs="Arial"/>
          <w:szCs w:val="24"/>
        </w:rPr>
        <w:t xml:space="preserve">.  </w:t>
      </w:r>
      <w:proofErr w:type="gramEnd"/>
    </w:p>
    <w:p w14:paraId="671B5A15" w14:textId="5B31286A" w:rsidR="005C337C" w:rsidRPr="00B15D48" w:rsidRDefault="00BC0291" w:rsidP="00B15D48">
      <w:pPr>
        <w:rPr>
          <w:rFonts w:ascii="Arial" w:eastAsia="Calibri" w:hAnsi="Arial" w:cs="Arial"/>
          <w:b/>
          <w:sz w:val="24"/>
          <w:szCs w:val="24"/>
        </w:rPr>
      </w:pPr>
      <w:r w:rsidRPr="00DF4EB9">
        <w:rPr>
          <w:rFonts w:ascii="Arial" w:eastAsia="Calibri" w:hAnsi="Arial" w:cs="Arial"/>
          <w:szCs w:val="24"/>
        </w:rPr>
        <w:t xml:space="preserve">Standard documentation that confirms permanent residency of the United </w:t>
      </w:r>
      <w:r w:rsidR="0097342B" w:rsidRPr="00DF4EB9">
        <w:rPr>
          <w:rFonts w:ascii="Arial" w:eastAsia="Calibri" w:hAnsi="Arial" w:cs="Arial"/>
          <w:szCs w:val="24"/>
        </w:rPr>
        <w:t>States</w:t>
      </w:r>
      <w:r w:rsidRPr="00DF4EB9">
        <w:rPr>
          <w:rFonts w:ascii="Arial" w:eastAsia="Calibri" w:hAnsi="Arial" w:cs="Arial"/>
          <w:szCs w:val="24"/>
        </w:rPr>
        <w:t xml:space="preserve"> is the Permanent Resident Card (Form I-551 since 1997)</w:t>
      </w:r>
      <w:proofErr w:type="gramStart"/>
      <w:r w:rsidRPr="00DF4EB9">
        <w:rPr>
          <w:rFonts w:ascii="Arial" w:eastAsia="Calibri" w:hAnsi="Arial" w:cs="Arial"/>
          <w:szCs w:val="24"/>
        </w:rPr>
        <w:t xml:space="preserve">.  </w:t>
      </w:r>
      <w:proofErr w:type="gramEnd"/>
      <w:r w:rsidRPr="00DF4EB9">
        <w:rPr>
          <w:rFonts w:ascii="Arial" w:eastAsia="Calibri" w:hAnsi="Arial" w:cs="Arial"/>
          <w:szCs w:val="24"/>
        </w:rPr>
        <w:t xml:space="preserve">Both forms </w:t>
      </w:r>
      <w:proofErr w:type="gramStart"/>
      <w:r w:rsidRPr="00DF4EB9">
        <w:rPr>
          <w:rFonts w:ascii="Arial" w:eastAsia="Calibri" w:hAnsi="Arial" w:cs="Arial"/>
          <w:szCs w:val="24"/>
        </w:rPr>
        <w:t>are referred</w:t>
      </w:r>
      <w:proofErr w:type="gramEnd"/>
      <w:r w:rsidRPr="00DF4EB9">
        <w:rPr>
          <w:rFonts w:ascii="Arial" w:eastAsia="Calibri" w:hAnsi="Arial" w:cs="Arial"/>
          <w:szCs w:val="24"/>
        </w:rPr>
        <w:t xml:space="preserve"> to colloquially as “green cards,” though</w:t>
      </w:r>
      <w:r w:rsidRPr="00DF4EB9">
        <w:rPr>
          <w:rFonts w:ascii="Arial" w:hAnsi="Arial" w:cs="Arial"/>
          <w:szCs w:val="24"/>
        </w:rPr>
        <w:t xml:space="preserve"> </w:t>
      </w:r>
      <w:r w:rsidRPr="00DF4EB9">
        <w:rPr>
          <w:rFonts w:ascii="Arial" w:eastAsia="Calibri" w:hAnsi="Arial" w:cs="Arial"/>
          <w:szCs w:val="24"/>
        </w:rPr>
        <w:t>they are not green.</w:t>
      </w:r>
      <w:r w:rsidR="006428B9">
        <w:rPr>
          <w:rFonts w:ascii="Arial" w:eastAsia="Calibri" w:hAnsi="Arial" w:cs="Arial"/>
          <w:szCs w:val="24"/>
        </w:rPr>
        <w:t xml:space="preserve"> </w:t>
      </w:r>
      <w:r w:rsidRPr="00DF4EB9">
        <w:rPr>
          <w:rFonts w:ascii="Arial" w:eastAsia="Calibri" w:hAnsi="Arial" w:cs="Arial"/>
          <w:szCs w:val="24"/>
        </w:rPr>
        <w:t>Also accepted is an Arrival/Departure Record (CBP Form I-94) or the new Departure Record (Form I-94A, which is used at land border ports of entry) with the endorsement “Processed for I-551 Temporary Evidence of Lawful Admission for Permanent Residence</w:t>
      </w:r>
      <w:proofErr w:type="gramStart"/>
      <w:r w:rsidRPr="00DF4EB9">
        <w:rPr>
          <w:rFonts w:ascii="Arial" w:eastAsia="Calibri" w:hAnsi="Arial" w:cs="Arial"/>
          <w:szCs w:val="24"/>
        </w:rPr>
        <w:t xml:space="preserve">.  </w:t>
      </w:r>
      <w:proofErr w:type="gramEnd"/>
      <w:r w:rsidRPr="00DF4EB9">
        <w:rPr>
          <w:rFonts w:ascii="Arial" w:eastAsia="Calibri" w:hAnsi="Arial" w:cs="Arial"/>
          <w:szCs w:val="24"/>
        </w:rPr>
        <w:t>Valid until ________</w:t>
      </w:r>
      <w:proofErr w:type="gramStart"/>
      <w:r w:rsidRPr="00DF4EB9">
        <w:rPr>
          <w:rFonts w:ascii="Arial" w:eastAsia="Calibri" w:hAnsi="Arial" w:cs="Arial"/>
          <w:szCs w:val="24"/>
        </w:rPr>
        <w:t xml:space="preserve">.  </w:t>
      </w:r>
      <w:proofErr w:type="gramEnd"/>
      <w:r w:rsidRPr="00DF4EB9">
        <w:rPr>
          <w:rFonts w:ascii="Arial" w:eastAsia="Calibri" w:hAnsi="Arial" w:cs="Arial"/>
          <w:szCs w:val="24"/>
        </w:rPr>
        <w:t>Employment Authorized.”  The form will have an A-Number annotated on it and is acceptable only if the expiration date has not passed</w:t>
      </w:r>
      <w:r w:rsidR="00F84E2B" w:rsidRPr="00DF4EB9">
        <w:rPr>
          <w:rFonts w:ascii="Arial" w:eastAsia="Calibri" w:hAnsi="Arial" w:cs="Arial"/>
          <w:szCs w:val="24"/>
        </w:rPr>
        <w:t>.</w:t>
      </w:r>
    </w:p>
    <w:p w14:paraId="0E8288F3" w14:textId="08FFC6A6" w:rsidR="001673FF" w:rsidRDefault="001673FF" w:rsidP="00B15D48">
      <w:pPr>
        <w:rPr>
          <w:rFonts w:ascii="Arial" w:eastAsia="Calibri" w:hAnsi="Arial" w:cs="Arial"/>
          <w:b/>
          <w:color w:val="0054A6"/>
          <w:sz w:val="24"/>
          <w:szCs w:val="24"/>
        </w:rPr>
      </w:pPr>
    </w:p>
    <w:p w14:paraId="2E80A65A" w14:textId="77777777" w:rsidR="009B3C99" w:rsidRDefault="009B3C99" w:rsidP="00B15D48">
      <w:pPr>
        <w:rPr>
          <w:rFonts w:ascii="Arial" w:eastAsia="Calibri" w:hAnsi="Arial" w:cs="Arial"/>
          <w:b/>
          <w:color w:val="0054A6"/>
          <w:sz w:val="24"/>
          <w:szCs w:val="24"/>
        </w:rPr>
      </w:pPr>
    </w:p>
    <w:p w14:paraId="1F5BD297" w14:textId="5833D37A" w:rsidR="00D922B4" w:rsidRDefault="00D922B4" w:rsidP="00B15D48">
      <w:pPr>
        <w:rPr>
          <w:rFonts w:ascii="Arial" w:eastAsia="Calibri" w:hAnsi="Arial" w:cs="Arial"/>
          <w:szCs w:val="24"/>
        </w:rPr>
      </w:pPr>
      <w:r>
        <w:rPr>
          <w:rFonts w:ascii="Arial" w:eastAsia="Calibri" w:hAnsi="Arial" w:cs="Arial"/>
          <w:b/>
          <w:color w:val="0054A6"/>
          <w:sz w:val="24"/>
          <w:szCs w:val="24"/>
        </w:rPr>
        <w:t xml:space="preserve">Henry Ford College – Student Dress Code </w:t>
      </w:r>
    </w:p>
    <w:p w14:paraId="20AAA11B" w14:textId="77777777" w:rsidR="005C337C" w:rsidRPr="00B15D48" w:rsidRDefault="005C337C" w:rsidP="00B15D48">
      <w:pPr>
        <w:rPr>
          <w:rFonts w:ascii="Arial" w:eastAsia="Calibri" w:hAnsi="Arial" w:cs="Arial"/>
          <w:szCs w:val="24"/>
        </w:rPr>
      </w:pPr>
      <w:r w:rsidRPr="00B15D48">
        <w:rPr>
          <w:rFonts w:ascii="Arial" w:eastAsia="Calibri" w:hAnsi="Arial" w:cs="Arial"/>
          <w:szCs w:val="24"/>
        </w:rPr>
        <w:t xml:space="preserve">The dress and appearance principles of this policy </w:t>
      </w:r>
      <w:proofErr w:type="gramStart"/>
      <w:r w:rsidRPr="00B15D48">
        <w:rPr>
          <w:rFonts w:ascii="Arial" w:eastAsia="Calibri" w:hAnsi="Arial" w:cs="Arial"/>
          <w:szCs w:val="24"/>
        </w:rPr>
        <w:t>a</w:t>
      </w:r>
      <w:r w:rsidR="00B15D48">
        <w:rPr>
          <w:rFonts w:ascii="Arial" w:eastAsia="Calibri" w:hAnsi="Arial" w:cs="Arial"/>
          <w:szCs w:val="24"/>
        </w:rPr>
        <w:t>re intended</w:t>
      </w:r>
      <w:proofErr w:type="gramEnd"/>
      <w:r w:rsidR="00B15D48">
        <w:rPr>
          <w:rFonts w:ascii="Arial" w:eastAsia="Calibri" w:hAnsi="Arial" w:cs="Arial"/>
          <w:szCs w:val="24"/>
        </w:rPr>
        <w:t xml:space="preserve"> to establish</w:t>
      </w:r>
      <w:r w:rsidRPr="00B15D48">
        <w:rPr>
          <w:rFonts w:ascii="Arial" w:eastAsia="Calibri" w:hAnsi="Arial" w:cs="Arial"/>
          <w:szCs w:val="24"/>
        </w:rPr>
        <w:t xml:space="preserve"> standards for the </w:t>
      </w:r>
      <w:r w:rsidRPr="00B15D48">
        <w:rPr>
          <w:rFonts w:ascii="Arial" w:eastAsia="Calibri" w:hAnsi="Arial" w:cs="Arial"/>
          <w:b/>
          <w:szCs w:val="24"/>
        </w:rPr>
        <w:t>student workers</w:t>
      </w:r>
      <w:r w:rsidRPr="00B15D48">
        <w:rPr>
          <w:rFonts w:ascii="Arial" w:eastAsia="Calibri" w:hAnsi="Arial" w:cs="Arial"/>
          <w:szCs w:val="24"/>
        </w:rPr>
        <w:t xml:space="preserve"> </w:t>
      </w:r>
      <w:r w:rsidR="0098494B" w:rsidRPr="00B15D48">
        <w:rPr>
          <w:rFonts w:ascii="Arial" w:eastAsia="Calibri" w:hAnsi="Arial" w:cs="Arial"/>
          <w:szCs w:val="24"/>
        </w:rPr>
        <w:t>employed</w:t>
      </w:r>
      <w:r w:rsidR="0056730E" w:rsidRPr="00B15D48">
        <w:rPr>
          <w:rFonts w:ascii="Arial" w:eastAsia="Calibri" w:hAnsi="Arial" w:cs="Arial"/>
          <w:szCs w:val="24"/>
        </w:rPr>
        <w:t xml:space="preserve"> at</w:t>
      </w:r>
      <w:r w:rsidR="0098494B" w:rsidRPr="00B15D48">
        <w:rPr>
          <w:rFonts w:ascii="Arial" w:eastAsia="Calibri" w:hAnsi="Arial" w:cs="Arial"/>
          <w:szCs w:val="24"/>
        </w:rPr>
        <w:t xml:space="preserve"> HF</w:t>
      </w:r>
      <w:r w:rsidRPr="00B15D48">
        <w:rPr>
          <w:rFonts w:ascii="Arial" w:eastAsia="Calibri" w:hAnsi="Arial" w:cs="Arial"/>
          <w:szCs w:val="24"/>
        </w:rPr>
        <w:t xml:space="preserve">C. In addition to these standards, supervisors may authorize more restrictive standards, as deemed appropriate for their office or department. Students </w:t>
      </w:r>
      <w:proofErr w:type="gramStart"/>
      <w:r w:rsidRPr="00B15D48">
        <w:rPr>
          <w:rFonts w:ascii="Arial" w:eastAsia="Calibri" w:hAnsi="Arial" w:cs="Arial"/>
          <w:szCs w:val="24"/>
        </w:rPr>
        <w:t>are required</w:t>
      </w:r>
      <w:proofErr w:type="gramEnd"/>
      <w:r w:rsidRPr="00B15D48">
        <w:rPr>
          <w:rFonts w:ascii="Arial" w:eastAsia="Calibri" w:hAnsi="Arial" w:cs="Arial"/>
          <w:szCs w:val="24"/>
        </w:rPr>
        <w:t xml:space="preserve"> to wear appropriate clothing as set forth in this policy. Inappropriate clothing and appearance at the workplace are disruptive to the work environment and supervisors shall enforce compliance with this policy by those students within their offices or departments. In all cases, neatness, health and safety, appropriateness, and good taste shall </w:t>
      </w:r>
      <w:proofErr w:type="gramStart"/>
      <w:r w:rsidRPr="00B15D48">
        <w:rPr>
          <w:rFonts w:ascii="Arial" w:eastAsia="Calibri" w:hAnsi="Arial" w:cs="Arial"/>
          <w:szCs w:val="24"/>
        </w:rPr>
        <w:t>be observed</w:t>
      </w:r>
      <w:proofErr w:type="gramEnd"/>
      <w:r w:rsidRPr="00B15D48">
        <w:rPr>
          <w:rFonts w:ascii="Arial" w:eastAsia="Calibri" w:hAnsi="Arial" w:cs="Arial"/>
          <w:szCs w:val="24"/>
        </w:rPr>
        <w:t xml:space="preserve">. Students who do not following the standards are subject to termination. The following standards shall </w:t>
      </w:r>
      <w:proofErr w:type="gramStart"/>
      <w:r w:rsidRPr="00B15D48">
        <w:rPr>
          <w:rFonts w:ascii="Arial" w:eastAsia="Calibri" w:hAnsi="Arial" w:cs="Arial"/>
          <w:szCs w:val="24"/>
        </w:rPr>
        <w:t>be enforced</w:t>
      </w:r>
      <w:proofErr w:type="gramEnd"/>
      <w:r w:rsidRPr="00B15D48">
        <w:rPr>
          <w:rFonts w:ascii="Arial" w:eastAsia="Calibri" w:hAnsi="Arial" w:cs="Arial"/>
          <w:szCs w:val="24"/>
        </w:rPr>
        <w:t xml:space="preserve"> at Henry Ford College for student workers: </w:t>
      </w:r>
    </w:p>
    <w:p w14:paraId="4CF34FC4" w14:textId="73974211" w:rsidR="005C337C" w:rsidRDefault="00AB4696" w:rsidP="005C337C">
      <w:pPr>
        <w:pStyle w:val="Default"/>
        <w:rPr>
          <w:sz w:val="22"/>
          <w:szCs w:val="22"/>
        </w:rPr>
      </w:pPr>
      <w:r>
        <w:rPr>
          <w:b/>
          <w:color w:val="0054A6"/>
          <w:sz w:val="22"/>
          <w:szCs w:val="22"/>
        </w:rPr>
        <w:t xml:space="preserve">A. </w:t>
      </w:r>
      <w:r w:rsidR="005C337C" w:rsidRPr="001364FB">
        <w:rPr>
          <w:sz w:val="22"/>
          <w:szCs w:val="22"/>
        </w:rPr>
        <w:t xml:space="preserve">Any clothing, makeup, </w:t>
      </w:r>
      <w:r w:rsidR="009452E4" w:rsidRPr="001364FB">
        <w:rPr>
          <w:sz w:val="22"/>
          <w:szCs w:val="22"/>
        </w:rPr>
        <w:t>hairstyle,</w:t>
      </w:r>
      <w:r w:rsidR="005C337C" w:rsidRPr="001364FB">
        <w:rPr>
          <w:sz w:val="22"/>
          <w:szCs w:val="22"/>
        </w:rPr>
        <w:t xml:space="preserve"> or wig that has </w:t>
      </w:r>
      <w:proofErr w:type="gramStart"/>
      <w:r w:rsidR="005C337C" w:rsidRPr="001364FB">
        <w:rPr>
          <w:sz w:val="22"/>
          <w:szCs w:val="22"/>
        </w:rPr>
        <w:t>been demonstrated</w:t>
      </w:r>
      <w:proofErr w:type="gramEnd"/>
      <w:r w:rsidR="005C337C" w:rsidRPr="001364FB">
        <w:rPr>
          <w:sz w:val="22"/>
          <w:szCs w:val="22"/>
        </w:rPr>
        <w:t xml:space="preserve"> to contribute to the substantial disruption of the orderly operation of the office or department will be considered</w:t>
      </w:r>
      <w:r w:rsidR="00275C67">
        <w:rPr>
          <w:sz w:val="22"/>
          <w:szCs w:val="22"/>
        </w:rPr>
        <w:t xml:space="preserve"> inappropriate.</w:t>
      </w:r>
      <w:r w:rsidR="007C15F0">
        <w:rPr>
          <w:sz w:val="22"/>
          <w:szCs w:val="22"/>
        </w:rPr>
        <w:t xml:space="preserve"> Dress </w:t>
      </w:r>
      <w:r w:rsidR="005C337C" w:rsidRPr="001364FB">
        <w:rPr>
          <w:sz w:val="22"/>
          <w:szCs w:val="22"/>
        </w:rPr>
        <w:t>suitable for the work environment</w:t>
      </w:r>
      <w:r w:rsidR="007C15F0">
        <w:rPr>
          <w:sz w:val="22"/>
          <w:szCs w:val="22"/>
        </w:rPr>
        <w:t xml:space="preserve"> should;</w:t>
      </w:r>
      <w:r w:rsidR="005C337C" w:rsidRPr="001364FB">
        <w:rPr>
          <w:sz w:val="22"/>
          <w:szCs w:val="22"/>
        </w:rPr>
        <w:t xml:space="preserve"> present a professional image, should be clean, </w:t>
      </w:r>
      <w:r w:rsidR="009452E4" w:rsidRPr="001364FB">
        <w:rPr>
          <w:sz w:val="22"/>
          <w:szCs w:val="22"/>
        </w:rPr>
        <w:t>neat,</w:t>
      </w:r>
      <w:r w:rsidR="005C337C" w:rsidRPr="001364FB">
        <w:rPr>
          <w:sz w:val="22"/>
          <w:szCs w:val="22"/>
        </w:rPr>
        <w:t xml:space="preserve"> and free of patches and tears. </w:t>
      </w:r>
      <w:r w:rsidR="00275C67">
        <w:rPr>
          <w:sz w:val="22"/>
          <w:szCs w:val="22"/>
        </w:rPr>
        <w:t xml:space="preserve">These are </w:t>
      </w:r>
      <w:proofErr w:type="gramStart"/>
      <w:r w:rsidR="00275C67">
        <w:rPr>
          <w:sz w:val="22"/>
          <w:szCs w:val="22"/>
        </w:rPr>
        <w:t>some</w:t>
      </w:r>
      <w:proofErr w:type="gramEnd"/>
      <w:r w:rsidR="00275C67">
        <w:rPr>
          <w:sz w:val="22"/>
          <w:szCs w:val="22"/>
        </w:rPr>
        <w:t xml:space="preserve"> example</w:t>
      </w:r>
      <w:r w:rsidR="00A15BB2">
        <w:rPr>
          <w:sz w:val="22"/>
          <w:szCs w:val="22"/>
        </w:rPr>
        <w:t>s of inappropriate work attire:</w:t>
      </w:r>
    </w:p>
    <w:p w14:paraId="04CF2B20" w14:textId="77777777" w:rsidR="00F2325F" w:rsidRDefault="00F2325F" w:rsidP="005C337C">
      <w:pPr>
        <w:pStyle w:val="Default"/>
        <w:rPr>
          <w:sz w:val="22"/>
          <w:szCs w:val="22"/>
        </w:rPr>
      </w:pPr>
    </w:p>
    <w:p w14:paraId="2D47EC91" w14:textId="77777777" w:rsidR="000F2CDF" w:rsidRPr="007C15F0" w:rsidRDefault="000F2CDF" w:rsidP="007C15F0">
      <w:pPr>
        <w:pStyle w:val="Default"/>
        <w:numPr>
          <w:ilvl w:val="0"/>
          <w:numId w:val="26"/>
        </w:numPr>
        <w:spacing w:after="60"/>
        <w:rPr>
          <w:sz w:val="22"/>
          <w:szCs w:val="22"/>
        </w:rPr>
      </w:pPr>
      <w:r w:rsidRPr="001364FB">
        <w:rPr>
          <w:sz w:val="22"/>
          <w:szCs w:val="22"/>
        </w:rPr>
        <w:t>Strapless, halter tops, tube tops, tank tops, see-through garments,</w:t>
      </w:r>
      <w:r w:rsidR="007C15F0">
        <w:rPr>
          <w:sz w:val="22"/>
          <w:szCs w:val="22"/>
        </w:rPr>
        <w:t xml:space="preserve"> bare midriffs,</w:t>
      </w:r>
      <w:r w:rsidRPr="001364FB">
        <w:rPr>
          <w:sz w:val="22"/>
          <w:szCs w:val="22"/>
        </w:rPr>
        <w:t xml:space="preserve"> or spaghetti straps</w:t>
      </w:r>
      <w:r>
        <w:rPr>
          <w:sz w:val="22"/>
          <w:szCs w:val="22"/>
        </w:rPr>
        <w:t xml:space="preserve"> </w:t>
      </w:r>
      <w:r w:rsidR="00275C67">
        <w:rPr>
          <w:sz w:val="22"/>
          <w:szCs w:val="22"/>
        </w:rPr>
        <w:t xml:space="preserve">(tank </w:t>
      </w:r>
      <w:r w:rsidRPr="001364FB">
        <w:rPr>
          <w:sz w:val="22"/>
          <w:szCs w:val="22"/>
        </w:rPr>
        <w:t>tops may be acceptable in athletic department or a department using students to do outside work during the summer months)</w:t>
      </w:r>
      <w:proofErr w:type="gramStart"/>
      <w:r w:rsidRPr="001364FB">
        <w:rPr>
          <w:sz w:val="22"/>
          <w:szCs w:val="22"/>
        </w:rPr>
        <w:t xml:space="preserve">. </w:t>
      </w:r>
      <w:r w:rsidRPr="007C15F0">
        <w:rPr>
          <w:sz w:val="22"/>
          <w:szCs w:val="22"/>
        </w:rPr>
        <w:t xml:space="preserve"> </w:t>
      </w:r>
      <w:proofErr w:type="gramEnd"/>
    </w:p>
    <w:p w14:paraId="3B4B52C3" w14:textId="77777777" w:rsidR="00275C67" w:rsidRDefault="00275C67" w:rsidP="000F2CDF">
      <w:pPr>
        <w:pStyle w:val="Default"/>
        <w:numPr>
          <w:ilvl w:val="0"/>
          <w:numId w:val="26"/>
        </w:numPr>
        <w:spacing w:after="60"/>
        <w:rPr>
          <w:sz w:val="22"/>
          <w:szCs w:val="22"/>
        </w:rPr>
      </w:pPr>
      <w:r w:rsidRPr="001364FB">
        <w:rPr>
          <w:sz w:val="22"/>
          <w:szCs w:val="22"/>
        </w:rPr>
        <w:t>Any piece of clothing that promotes a school other than Henry Ford College</w:t>
      </w:r>
    </w:p>
    <w:p w14:paraId="53B2E5BF" w14:textId="77777777" w:rsidR="00275C67" w:rsidRPr="001364FB" w:rsidRDefault="00275C67" w:rsidP="00275C67">
      <w:pPr>
        <w:pStyle w:val="Default"/>
        <w:numPr>
          <w:ilvl w:val="0"/>
          <w:numId w:val="26"/>
        </w:numPr>
        <w:spacing w:after="60"/>
        <w:rPr>
          <w:sz w:val="22"/>
          <w:szCs w:val="22"/>
        </w:rPr>
      </w:pPr>
      <w:r w:rsidRPr="001364FB">
        <w:rPr>
          <w:sz w:val="22"/>
          <w:szCs w:val="22"/>
        </w:rPr>
        <w:t>Unsafe jewelry or unsafe clothing.</w:t>
      </w:r>
    </w:p>
    <w:p w14:paraId="1124A13D" w14:textId="0D280505" w:rsidR="00275C67" w:rsidRDefault="00275C67" w:rsidP="000F2CDF">
      <w:pPr>
        <w:pStyle w:val="Default"/>
        <w:numPr>
          <w:ilvl w:val="0"/>
          <w:numId w:val="26"/>
        </w:numPr>
        <w:spacing w:after="60"/>
        <w:rPr>
          <w:sz w:val="22"/>
          <w:szCs w:val="22"/>
        </w:rPr>
      </w:pPr>
      <w:r w:rsidRPr="001364FB">
        <w:rPr>
          <w:sz w:val="22"/>
          <w:szCs w:val="22"/>
        </w:rPr>
        <w:t xml:space="preserve">Emblems, </w:t>
      </w:r>
      <w:r w:rsidR="009452E4" w:rsidRPr="001364FB">
        <w:rPr>
          <w:sz w:val="22"/>
          <w:szCs w:val="22"/>
        </w:rPr>
        <w:t>lettering,</w:t>
      </w:r>
      <w:r w:rsidRPr="001364FB">
        <w:rPr>
          <w:sz w:val="22"/>
          <w:szCs w:val="22"/>
        </w:rPr>
        <w:t xml:space="preserve"> or pictures pertaining to drugs, alcohol, se</w:t>
      </w:r>
      <w:r>
        <w:rPr>
          <w:sz w:val="22"/>
          <w:szCs w:val="22"/>
        </w:rPr>
        <w:t xml:space="preserve">x, profanity, discriminatory or </w:t>
      </w:r>
      <w:r w:rsidRPr="001364FB">
        <w:rPr>
          <w:sz w:val="22"/>
          <w:szCs w:val="22"/>
        </w:rPr>
        <w:t>gangs</w:t>
      </w:r>
      <w:r>
        <w:rPr>
          <w:sz w:val="22"/>
          <w:szCs w:val="22"/>
        </w:rPr>
        <w:t>.</w:t>
      </w:r>
    </w:p>
    <w:p w14:paraId="454A5443" w14:textId="0A9A2B5B" w:rsidR="00275C67" w:rsidRPr="001364FB" w:rsidRDefault="00275C67" w:rsidP="000F2CDF">
      <w:pPr>
        <w:pStyle w:val="Default"/>
        <w:numPr>
          <w:ilvl w:val="0"/>
          <w:numId w:val="26"/>
        </w:numPr>
        <w:spacing w:after="60"/>
        <w:rPr>
          <w:sz w:val="22"/>
          <w:szCs w:val="22"/>
        </w:rPr>
      </w:pPr>
      <w:r w:rsidRPr="001364FB">
        <w:rPr>
          <w:sz w:val="22"/>
          <w:szCs w:val="22"/>
        </w:rPr>
        <w:t xml:space="preserve">Flip-flops, </w:t>
      </w:r>
      <w:r w:rsidR="009452E4" w:rsidRPr="001364FB">
        <w:rPr>
          <w:sz w:val="22"/>
          <w:szCs w:val="22"/>
        </w:rPr>
        <w:t>slippers,</w:t>
      </w:r>
      <w:r w:rsidRPr="001364FB">
        <w:rPr>
          <w:sz w:val="22"/>
          <w:szCs w:val="22"/>
        </w:rPr>
        <w:t xml:space="preserve"> or shower shoes</w:t>
      </w:r>
    </w:p>
    <w:p w14:paraId="4F8F6388" w14:textId="77777777" w:rsidR="000F2CDF" w:rsidRPr="001364FB" w:rsidRDefault="000F2CDF" w:rsidP="005C337C">
      <w:pPr>
        <w:pStyle w:val="Default"/>
        <w:rPr>
          <w:sz w:val="22"/>
          <w:szCs w:val="22"/>
        </w:rPr>
      </w:pPr>
    </w:p>
    <w:p w14:paraId="4AEA4667" w14:textId="77777777" w:rsidR="005C337C" w:rsidRDefault="00AB4696" w:rsidP="005C337C">
      <w:pPr>
        <w:pStyle w:val="Default"/>
        <w:rPr>
          <w:sz w:val="22"/>
          <w:szCs w:val="22"/>
        </w:rPr>
      </w:pPr>
      <w:r>
        <w:rPr>
          <w:b/>
          <w:color w:val="0054A6"/>
          <w:sz w:val="22"/>
          <w:szCs w:val="22"/>
        </w:rPr>
        <w:lastRenderedPageBreak/>
        <w:t xml:space="preserve">B. </w:t>
      </w:r>
      <w:r w:rsidR="005C337C" w:rsidRPr="001364FB">
        <w:rPr>
          <w:sz w:val="22"/>
          <w:szCs w:val="22"/>
        </w:rPr>
        <w:t xml:space="preserve">Skirts and shorts shall be worn at an appropriate and acceptable length for sitting, </w:t>
      </w:r>
      <w:proofErr w:type="gramStart"/>
      <w:r w:rsidR="005C337C" w:rsidRPr="001364FB">
        <w:rPr>
          <w:sz w:val="22"/>
          <w:szCs w:val="22"/>
        </w:rPr>
        <w:t>standing</w:t>
      </w:r>
      <w:proofErr w:type="gramEnd"/>
      <w:r w:rsidR="005C337C" w:rsidRPr="001364FB">
        <w:rPr>
          <w:sz w:val="22"/>
          <w:szCs w:val="22"/>
        </w:rPr>
        <w:t xml:space="preserve"> and bending so that undergarments shall not show. No undergarments of an</w:t>
      </w:r>
      <w:r w:rsidR="00275C67">
        <w:rPr>
          <w:sz w:val="22"/>
          <w:szCs w:val="22"/>
        </w:rPr>
        <w:t xml:space="preserve">y kind should be visible. </w:t>
      </w:r>
      <w:r w:rsidR="00275C67" w:rsidRPr="001364FB">
        <w:rPr>
          <w:sz w:val="22"/>
          <w:szCs w:val="22"/>
        </w:rPr>
        <w:t>The size of the pants shall be appropriate to the student’s body size. Pants should not be sagging below the waist at any time while wor</w:t>
      </w:r>
      <w:r w:rsidR="00A15BB2">
        <w:rPr>
          <w:sz w:val="22"/>
          <w:szCs w:val="22"/>
        </w:rPr>
        <w:t>king in an office or department.</w:t>
      </w:r>
    </w:p>
    <w:p w14:paraId="189BA9C6" w14:textId="1929D4D2" w:rsidR="00A15BB2" w:rsidRDefault="00A15BB2" w:rsidP="005C337C">
      <w:pPr>
        <w:pStyle w:val="Default"/>
        <w:rPr>
          <w:sz w:val="22"/>
          <w:szCs w:val="22"/>
        </w:rPr>
      </w:pPr>
      <w:r>
        <w:rPr>
          <w:sz w:val="22"/>
          <w:szCs w:val="22"/>
        </w:rPr>
        <w:t>Examples of inappropriate clothing:</w:t>
      </w:r>
    </w:p>
    <w:p w14:paraId="5C57314F" w14:textId="77777777" w:rsidR="005B6A1E" w:rsidRDefault="005B6A1E" w:rsidP="005C337C">
      <w:pPr>
        <w:pStyle w:val="Default"/>
        <w:rPr>
          <w:sz w:val="22"/>
          <w:szCs w:val="22"/>
        </w:rPr>
      </w:pPr>
    </w:p>
    <w:p w14:paraId="26CCC7EE" w14:textId="5BB5E0E5" w:rsidR="00275C67" w:rsidRDefault="00275C67" w:rsidP="00275C67">
      <w:pPr>
        <w:pStyle w:val="Default"/>
        <w:numPr>
          <w:ilvl w:val="0"/>
          <w:numId w:val="27"/>
        </w:numPr>
        <w:spacing w:after="60"/>
        <w:rPr>
          <w:sz w:val="22"/>
          <w:szCs w:val="22"/>
        </w:rPr>
      </w:pPr>
      <w:r w:rsidRPr="001364FB">
        <w:rPr>
          <w:sz w:val="22"/>
          <w:szCs w:val="22"/>
        </w:rPr>
        <w:t xml:space="preserve">Short-shorts </w:t>
      </w:r>
      <w:r w:rsidR="00301AB2">
        <w:rPr>
          <w:sz w:val="22"/>
          <w:szCs w:val="22"/>
        </w:rPr>
        <w:t xml:space="preserve">or </w:t>
      </w:r>
      <w:r w:rsidR="00061F60">
        <w:rPr>
          <w:sz w:val="22"/>
          <w:szCs w:val="22"/>
        </w:rPr>
        <w:t xml:space="preserve">biker shorts </w:t>
      </w:r>
      <w:r w:rsidRPr="001364FB">
        <w:rPr>
          <w:sz w:val="22"/>
          <w:szCs w:val="22"/>
        </w:rPr>
        <w:t xml:space="preserve">(No exposing of any portion of the torso). </w:t>
      </w:r>
    </w:p>
    <w:p w14:paraId="191EB561" w14:textId="376EDC31" w:rsidR="005C337C" w:rsidRPr="00275C67" w:rsidRDefault="00275C67" w:rsidP="005C337C">
      <w:pPr>
        <w:pStyle w:val="Default"/>
        <w:numPr>
          <w:ilvl w:val="0"/>
          <w:numId w:val="27"/>
        </w:numPr>
        <w:spacing w:after="60"/>
        <w:rPr>
          <w:sz w:val="22"/>
          <w:szCs w:val="22"/>
        </w:rPr>
      </w:pPr>
      <w:r w:rsidRPr="001364FB">
        <w:rPr>
          <w:sz w:val="22"/>
          <w:szCs w:val="22"/>
        </w:rPr>
        <w:t xml:space="preserve">Spandex pants or other </w:t>
      </w:r>
      <w:r w:rsidR="00C61D79" w:rsidRPr="001364FB">
        <w:rPr>
          <w:sz w:val="22"/>
          <w:szCs w:val="22"/>
        </w:rPr>
        <w:t>tight-fitting</w:t>
      </w:r>
      <w:r w:rsidRPr="001364FB">
        <w:rPr>
          <w:sz w:val="22"/>
          <w:szCs w:val="22"/>
        </w:rPr>
        <w:t xml:space="preserve"> clothing.</w:t>
      </w:r>
    </w:p>
    <w:p w14:paraId="4A20FB64" w14:textId="77777777" w:rsidR="005C337C" w:rsidRPr="001364FB" w:rsidRDefault="005C337C" w:rsidP="005C337C">
      <w:pPr>
        <w:pStyle w:val="Default"/>
        <w:rPr>
          <w:sz w:val="22"/>
          <w:szCs w:val="22"/>
        </w:rPr>
      </w:pPr>
    </w:p>
    <w:p w14:paraId="6E590B29" w14:textId="10D35FB3" w:rsidR="00B15D48" w:rsidRDefault="00275C67" w:rsidP="00105DE3">
      <w:pPr>
        <w:pStyle w:val="Default"/>
        <w:rPr>
          <w:sz w:val="22"/>
          <w:szCs w:val="22"/>
        </w:rPr>
      </w:pPr>
      <w:r>
        <w:rPr>
          <w:b/>
          <w:color w:val="0054A6"/>
          <w:sz w:val="22"/>
          <w:szCs w:val="22"/>
        </w:rPr>
        <w:t>C</w:t>
      </w:r>
      <w:r w:rsidR="00AB4696">
        <w:rPr>
          <w:b/>
          <w:color w:val="0054A6"/>
          <w:sz w:val="22"/>
          <w:szCs w:val="22"/>
        </w:rPr>
        <w:t xml:space="preserve">. </w:t>
      </w:r>
      <w:r w:rsidR="005C337C" w:rsidRPr="001364FB">
        <w:rPr>
          <w:sz w:val="22"/>
          <w:szCs w:val="22"/>
        </w:rPr>
        <w:t xml:space="preserve">Men shall remove their hats when entering the building of the work office or department. No do-rag, headgear, head </w:t>
      </w:r>
      <w:r w:rsidR="00C61D79" w:rsidRPr="001364FB">
        <w:rPr>
          <w:sz w:val="22"/>
          <w:szCs w:val="22"/>
        </w:rPr>
        <w:t>covering,</w:t>
      </w:r>
      <w:r w:rsidR="005C337C" w:rsidRPr="001364FB">
        <w:rPr>
          <w:sz w:val="22"/>
          <w:szCs w:val="22"/>
        </w:rPr>
        <w:t xml:space="preserve"> or bandanas shall </w:t>
      </w:r>
      <w:proofErr w:type="gramStart"/>
      <w:r w:rsidR="005C337C" w:rsidRPr="001364FB">
        <w:rPr>
          <w:sz w:val="22"/>
          <w:szCs w:val="22"/>
        </w:rPr>
        <w:t>be worn</w:t>
      </w:r>
      <w:proofErr w:type="gramEnd"/>
      <w:r w:rsidR="005C337C" w:rsidRPr="001364FB">
        <w:rPr>
          <w:sz w:val="22"/>
          <w:szCs w:val="22"/>
        </w:rPr>
        <w:t xml:space="preserve"> by men at any time during work</w:t>
      </w:r>
      <w:r w:rsidR="00223CF5">
        <w:rPr>
          <w:sz w:val="22"/>
          <w:szCs w:val="22"/>
        </w:rPr>
        <w:t>, unless for religious reasons</w:t>
      </w:r>
      <w:r w:rsidR="005C337C" w:rsidRPr="001364FB">
        <w:rPr>
          <w:sz w:val="22"/>
          <w:szCs w:val="22"/>
        </w:rPr>
        <w:t xml:space="preserve">. </w:t>
      </w:r>
    </w:p>
    <w:p w14:paraId="39C5F51B" w14:textId="77777777" w:rsidR="006428B9" w:rsidRDefault="006428B9" w:rsidP="00B15D48">
      <w:pPr>
        <w:rPr>
          <w:rFonts w:ascii="Arial" w:eastAsia="Calibri" w:hAnsi="Arial" w:cs="Arial"/>
          <w:b/>
          <w:color w:val="0054A6"/>
          <w:sz w:val="24"/>
          <w:szCs w:val="24"/>
        </w:rPr>
      </w:pPr>
    </w:p>
    <w:p w14:paraId="7A58DABB" w14:textId="77777777" w:rsidR="00B15D48" w:rsidRPr="00B15D48" w:rsidRDefault="00B15D48" w:rsidP="00B15D48">
      <w:pPr>
        <w:rPr>
          <w:rFonts w:ascii="Arial" w:eastAsia="Calibri" w:hAnsi="Arial" w:cs="Arial"/>
          <w:b/>
          <w:sz w:val="24"/>
          <w:szCs w:val="24"/>
        </w:rPr>
      </w:pPr>
      <w:r w:rsidRPr="00FD75C2">
        <w:rPr>
          <w:rFonts w:ascii="Arial" w:eastAsia="Calibri" w:hAnsi="Arial" w:cs="Arial"/>
          <w:b/>
          <w:color w:val="0054A6"/>
          <w:sz w:val="24"/>
          <w:szCs w:val="24"/>
        </w:rPr>
        <w:t>Students Responsibilities</w:t>
      </w:r>
    </w:p>
    <w:p w14:paraId="3DCC348A" w14:textId="77777777" w:rsidR="00B15D48" w:rsidRPr="00DF4EB9" w:rsidRDefault="00B15D48" w:rsidP="00B15D48">
      <w:pPr>
        <w:pStyle w:val="NormalWeb"/>
        <w:spacing w:line="240" w:lineRule="auto"/>
        <w:rPr>
          <w:rFonts w:ascii="Arial" w:hAnsi="Arial" w:cs="Arial"/>
          <w:bCs/>
          <w:sz w:val="22"/>
          <w:szCs w:val="24"/>
        </w:rPr>
      </w:pPr>
      <w:r w:rsidRPr="00B15D48">
        <w:rPr>
          <w:rFonts w:ascii="Arial" w:hAnsi="Arial" w:cs="Arial"/>
          <w:b/>
          <w:bCs/>
          <w:color w:val="EE8730"/>
          <w:sz w:val="24"/>
          <w:szCs w:val="24"/>
        </w:rPr>
        <w:t>Commitment –</w:t>
      </w:r>
      <w:r w:rsidRPr="00075C6C">
        <w:rPr>
          <w:rFonts w:ascii="Arial" w:hAnsi="Arial" w:cs="Arial"/>
          <w:b/>
          <w:bCs/>
          <w:sz w:val="24"/>
          <w:szCs w:val="24"/>
        </w:rPr>
        <w:t xml:space="preserve"> </w:t>
      </w:r>
      <w:r w:rsidRPr="00DF4EB9">
        <w:rPr>
          <w:rFonts w:ascii="Arial" w:hAnsi="Arial" w:cs="Arial"/>
          <w:bCs/>
          <w:sz w:val="22"/>
          <w:szCs w:val="24"/>
        </w:rPr>
        <w:t>Be committed and always strive to do your best. Know your area of responsibility.</w:t>
      </w:r>
    </w:p>
    <w:p w14:paraId="5E086EAB" w14:textId="77777777" w:rsidR="00B15D48" w:rsidRPr="00075C6C" w:rsidRDefault="00B15D48" w:rsidP="00B15D48">
      <w:pPr>
        <w:pStyle w:val="NormalWeb"/>
        <w:spacing w:line="240" w:lineRule="auto"/>
        <w:rPr>
          <w:rFonts w:ascii="Arial" w:hAnsi="Arial" w:cs="Arial"/>
          <w:bCs/>
          <w:sz w:val="24"/>
          <w:szCs w:val="24"/>
        </w:rPr>
      </w:pPr>
      <w:r w:rsidRPr="00B15D48">
        <w:rPr>
          <w:rFonts w:ascii="Arial" w:hAnsi="Arial" w:cs="Arial"/>
          <w:b/>
          <w:bCs/>
          <w:color w:val="EE8730"/>
          <w:sz w:val="24"/>
          <w:szCs w:val="24"/>
        </w:rPr>
        <w:t>Maturity –</w:t>
      </w:r>
      <w:r>
        <w:rPr>
          <w:rFonts w:ascii="Arial" w:hAnsi="Arial" w:cs="Arial"/>
          <w:b/>
          <w:bCs/>
          <w:sz w:val="24"/>
          <w:szCs w:val="24"/>
        </w:rPr>
        <w:t xml:space="preserve"> </w:t>
      </w:r>
      <w:r w:rsidRPr="00DF4EB9">
        <w:rPr>
          <w:rFonts w:ascii="Arial" w:hAnsi="Arial" w:cs="Arial"/>
          <w:bCs/>
          <w:sz w:val="22"/>
          <w:szCs w:val="24"/>
        </w:rPr>
        <w:t>Keep socializing to a minimum</w:t>
      </w:r>
      <w:proofErr w:type="gramStart"/>
      <w:r w:rsidRPr="00DF4EB9">
        <w:rPr>
          <w:rFonts w:ascii="Arial" w:hAnsi="Arial" w:cs="Arial"/>
          <w:bCs/>
          <w:sz w:val="22"/>
          <w:szCs w:val="24"/>
        </w:rPr>
        <w:t xml:space="preserve">.  </w:t>
      </w:r>
      <w:proofErr w:type="gramEnd"/>
      <w:r w:rsidRPr="00DF4EB9">
        <w:rPr>
          <w:rFonts w:ascii="Arial" w:hAnsi="Arial" w:cs="Arial"/>
          <w:bCs/>
          <w:sz w:val="22"/>
          <w:szCs w:val="24"/>
        </w:rPr>
        <w:br/>
      </w:r>
      <w:r w:rsidRPr="00FD75C2">
        <w:rPr>
          <w:rFonts w:ascii="Arial" w:hAnsi="Arial" w:cs="Arial"/>
          <w:b/>
          <w:bCs/>
          <w:color w:val="0054A6"/>
          <w:sz w:val="24"/>
          <w:szCs w:val="24"/>
        </w:rPr>
        <w:br/>
      </w:r>
      <w:r w:rsidRPr="00B15D48">
        <w:rPr>
          <w:rFonts w:ascii="Arial" w:hAnsi="Arial" w:cs="Arial"/>
          <w:b/>
          <w:bCs/>
          <w:color w:val="EE8730"/>
          <w:sz w:val="24"/>
          <w:szCs w:val="24"/>
        </w:rPr>
        <w:t>Professionalism –</w:t>
      </w:r>
      <w:r>
        <w:rPr>
          <w:rFonts w:ascii="Arial" w:hAnsi="Arial" w:cs="Arial"/>
          <w:bCs/>
          <w:sz w:val="24"/>
          <w:szCs w:val="24"/>
        </w:rPr>
        <w:t xml:space="preserve"> </w:t>
      </w:r>
      <w:r w:rsidRPr="00DF4EB9">
        <w:rPr>
          <w:rFonts w:ascii="Arial" w:hAnsi="Arial" w:cs="Arial"/>
          <w:bCs/>
          <w:sz w:val="22"/>
          <w:szCs w:val="24"/>
        </w:rPr>
        <w:t xml:space="preserve">Conduct yourself in a professional manner. </w:t>
      </w:r>
    </w:p>
    <w:p w14:paraId="048A7C7A" w14:textId="77777777" w:rsidR="00B15D48" w:rsidRPr="00DF4EB9" w:rsidRDefault="00B15D48" w:rsidP="00B15D48">
      <w:pPr>
        <w:pStyle w:val="NormalWeb"/>
        <w:spacing w:line="240" w:lineRule="auto"/>
        <w:rPr>
          <w:rFonts w:ascii="Arial" w:hAnsi="Arial" w:cs="Arial"/>
          <w:bCs/>
          <w:sz w:val="22"/>
          <w:szCs w:val="24"/>
        </w:rPr>
      </w:pPr>
      <w:r w:rsidRPr="00B15D48">
        <w:rPr>
          <w:rFonts w:ascii="Arial" w:hAnsi="Arial" w:cs="Arial"/>
          <w:b/>
          <w:bCs/>
          <w:color w:val="EE8730"/>
          <w:sz w:val="24"/>
          <w:szCs w:val="24"/>
        </w:rPr>
        <w:t>Adaptability/Critical Thinking –</w:t>
      </w:r>
      <w:r w:rsidRPr="00075C6C">
        <w:rPr>
          <w:rFonts w:ascii="Arial" w:hAnsi="Arial" w:cs="Arial"/>
          <w:b/>
          <w:bCs/>
          <w:sz w:val="24"/>
          <w:szCs w:val="24"/>
        </w:rPr>
        <w:t xml:space="preserve"> </w:t>
      </w:r>
      <w:r w:rsidRPr="00DF4EB9">
        <w:rPr>
          <w:rFonts w:ascii="Arial" w:hAnsi="Arial" w:cs="Arial"/>
          <w:bCs/>
          <w:sz w:val="22"/>
          <w:szCs w:val="24"/>
        </w:rPr>
        <w:t>Analyze situations that are different from normal day-to-day operations. Develop a resolution to the situation</w:t>
      </w:r>
      <w:proofErr w:type="gramStart"/>
      <w:r w:rsidRPr="00DF4EB9">
        <w:rPr>
          <w:rFonts w:ascii="Arial" w:hAnsi="Arial" w:cs="Arial"/>
          <w:bCs/>
          <w:sz w:val="22"/>
          <w:szCs w:val="24"/>
        </w:rPr>
        <w:t xml:space="preserve">.  </w:t>
      </w:r>
      <w:proofErr w:type="gramEnd"/>
      <w:r w:rsidRPr="00DF4EB9">
        <w:rPr>
          <w:rFonts w:ascii="Arial" w:hAnsi="Arial" w:cs="Arial"/>
          <w:bCs/>
          <w:sz w:val="22"/>
          <w:szCs w:val="24"/>
        </w:rPr>
        <w:t>Show initiative and provide solutions.</w:t>
      </w:r>
    </w:p>
    <w:p w14:paraId="4FD60C71" w14:textId="77777777" w:rsidR="00B15D48" w:rsidRPr="00DF4EB9" w:rsidRDefault="00B15D48" w:rsidP="00B15D48">
      <w:pPr>
        <w:pStyle w:val="NormalWeb"/>
        <w:spacing w:line="240" w:lineRule="auto"/>
        <w:rPr>
          <w:rFonts w:ascii="Arial" w:hAnsi="Arial" w:cs="Arial"/>
          <w:bCs/>
          <w:sz w:val="22"/>
          <w:szCs w:val="24"/>
        </w:rPr>
      </w:pPr>
      <w:r w:rsidRPr="00B15D48">
        <w:rPr>
          <w:rFonts w:ascii="Arial" w:hAnsi="Arial" w:cs="Arial"/>
          <w:b/>
          <w:bCs/>
          <w:color w:val="EE8730"/>
          <w:sz w:val="24"/>
          <w:szCs w:val="24"/>
        </w:rPr>
        <w:t>Preparation –</w:t>
      </w:r>
      <w:r w:rsidRPr="00075C6C">
        <w:rPr>
          <w:rFonts w:ascii="Arial" w:hAnsi="Arial" w:cs="Arial"/>
          <w:b/>
          <w:bCs/>
          <w:sz w:val="24"/>
          <w:szCs w:val="24"/>
        </w:rPr>
        <w:t xml:space="preserve"> </w:t>
      </w:r>
      <w:r w:rsidRPr="00DF4EB9">
        <w:rPr>
          <w:rFonts w:ascii="Arial" w:hAnsi="Arial" w:cs="Arial"/>
          <w:bCs/>
          <w:sz w:val="22"/>
          <w:szCs w:val="24"/>
        </w:rPr>
        <w:t xml:space="preserve">Learn all you can about the area or department where you work. </w:t>
      </w:r>
    </w:p>
    <w:p w14:paraId="61A826C3" w14:textId="77777777" w:rsidR="00B15D48" w:rsidRPr="00AB4696" w:rsidRDefault="00B15D48" w:rsidP="00B15D48">
      <w:pPr>
        <w:pStyle w:val="NormalWeb"/>
        <w:spacing w:before="0" w:beforeAutospacing="0" w:after="0" w:afterAutospacing="0" w:line="240" w:lineRule="auto"/>
        <w:rPr>
          <w:rFonts w:ascii="Arial" w:hAnsi="Arial" w:cs="Arial"/>
          <w:b/>
          <w:bCs/>
          <w:color w:val="0054A6"/>
          <w:sz w:val="24"/>
          <w:szCs w:val="24"/>
        </w:rPr>
      </w:pPr>
      <w:r w:rsidRPr="00B15D48">
        <w:rPr>
          <w:rFonts w:ascii="Arial" w:hAnsi="Arial" w:cs="Arial"/>
          <w:b/>
          <w:bCs/>
          <w:color w:val="EE8730"/>
          <w:sz w:val="24"/>
          <w:szCs w:val="24"/>
        </w:rPr>
        <w:t>Punctuality/Attendance –</w:t>
      </w:r>
      <w:r w:rsidRPr="00075C6C">
        <w:rPr>
          <w:rFonts w:ascii="Arial" w:hAnsi="Arial" w:cs="Arial"/>
          <w:b/>
          <w:bCs/>
          <w:sz w:val="24"/>
          <w:szCs w:val="24"/>
        </w:rPr>
        <w:t xml:space="preserve"> </w:t>
      </w:r>
      <w:r w:rsidRPr="00DF4EB9">
        <w:rPr>
          <w:rFonts w:ascii="Arial" w:hAnsi="Arial" w:cs="Arial"/>
          <w:bCs/>
          <w:sz w:val="22"/>
          <w:szCs w:val="22"/>
        </w:rPr>
        <w:t>Your group depends on you</w:t>
      </w:r>
      <w:proofErr w:type="gramStart"/>
      <w:r w:rsidRPr="00DF4EB9">
        <w:rPr>
          <w:rFonts w:ascii="Arial" w:hAnsi="Arial" w:cs="Arial"/>
          <w:bCs/>
          <w:sz w:val="22"/>
          <w:szCs w:val="22"/>
        </w:rPr>
        <w:t xml:space="preserve">.  </w:t>
      </w:r>
      <w:proofErr w:type="gramEnd"/>
      <w:r w:rsidRPr="00DF4EB9">
        <w:rPr>
          <w:rFonts w:ascii="Arial" w:hAnsi="Arial" w:cs="Arial"/>
          <w:sz w:val="22"/>
          <w:szCs w:val="22"/>
        </w:rPr>
        <w:t>Maintain the work schedule that you and your supervisor agreed upon.</w:t>
      </w:r>
      <w:r w:rsidRPr="00DF4EB9">
        <w:rPr>
          <w:rFonts w:ascii="Arial" w:hAnsi="Arial" w:cs="Arial"/>
          <w:bCs/>
          <w:sz w:val="22"/>
          <w:szCs w:val="22"/>
        </w:rPr>
        <w:t xml:space="preserve"> If you are going to be late or unable to come to work, notify your supervisor in advance.</w:t>
      </w:r>
      <w:r w:rsidRPr="00DF4EB9">
        <w:rPr>
          <w:rFonts w:ascii="Arial" w:hAnsi="Arial" w:cs="Arial"/>
          <w:bCs/>
          <w:sz w:val="22"/>
          <w:szCs w:val="22"/>
        </w:rPr>
        <w:br/>
      </w:r>
    </w:p>
    <w:p w14:paraId="15A73111" w14:textId="2BC9475E" w:rsidR="00B8560A" w:rsidRDefault="00B15D48" w:rsidP="001B7DC7">
      <w:pPr>
        <w:pStyle w:val="NormalWeb"/>
        <w:spacing w:before="0" w:beforeAutospacing="0" w:after="0" w:afterAutospacing="0" w:line="240" w:lineRule="auto"/>
        <w:rPr>
          <w:rFonts w:ascii="Arial" w:hAnsi="Arial" w:cs="Arial"/>
          <w:bCs/>
          <w:sz w:val="24"/>
          <w:szCs w:val="24"/>
        </w:rPr>
      </w:pPr>
      <w:r w:rsidRPr="00B15D48">
        <w:rPr>
          <w:rFonts w:ascii="Arial" w:hAnsi="Arial" w:cs="Arial"/>
          <w:b/>
          <w:bCs/>
          <w:color w:val="EE8730"/>
          <w:sz w:val="24"/>
          <w:szCs w:val="24"/>
        </w:rPr>
        <w:t>Confidentiality –</w:t>
      </w:r>
      <w:r w:rsidRPr="00075C6C">
        <w:rPr>
          <w:rFonts w:ascii="Arial" w:hAnsi="Arial" w:cs="Arial"/>
          <w:bCs/>
          <w:i/>
          <w:sz w:val="24"/>
          <w:szCs w:val="24"/>
        </w:rPr>
        <w:t xml:space="preserve"> </w:t>
      </w:r>
      <w:r w:rsidRPr="00DF4EB9">
        <w:rPr>
          <w:rFonts w:ascii="Arial" w:hAnsi="Arial" w:cs="Arial"/>
          <w:bCs/>
          <w:sz w:val="22"/>
          <w:szCs w:val="24"/>
        </w:rPr>
        <w:t>Maintain the confidentiality of college records and other information you may see</w:t>
      </w:r>
      <w:r>
        <w:rPr>
          <w:rFonts w:ascii="Arial" w:hAnsi="Arial" w:cs="Arial"/>
          <w:bCs/>
          <w:sz w:val="22"/>
          <w:szCs w:val="24"/>
        </w:rPr>
        <w:t xml:space="preserve"> or hear (Refer to the FERPA Guidelines).</w:t>
      </w:r>
    </w:p>
    <w:p w14:paraId="67340A38" w14:textId="77777777" w:rsidR="001B7DC7" w:rsidRPr="001B7DC7" w:rsidRDefault="001B7DC7" w:rsidP="001B7DC7">
      <w:pPr>
        <w:pStyle w:val="NormalWeb"/>
        <w:spacing w:before="0" w:beforeAutospacing="0" w:after="0" w:afterAutospacing="0" w:line="240" w:lineRule="auto"/>
        <w:rPr>
          <w:rFonts w:ascii="Arial" w:hAnsi="Arial" w:cs="Arial"/>
          <w:bCs/>
          <w:sz w:val="24"/>
          <w:szCs w:val="24"/>
        </w:rPr>
      </w:pPr>
    </w:p>
    <w:p w14:paraId="4A1214BE" w14:textId="331FDEEB" w:rsidR="007C15F0" w:rsidRPr="00B72F40" w:rsidRDefault="00B90383" w:rsidP="00B90383">
      <w:pPr>
        <w:pStyle w:val="NormalWeb"/>
        <w:rPr>
          <w:rFonts w:ascii="Arial" w:hAnsi="Arial" w:cs="Arial"/>
          <w:b/>
          <w:bCs/>
          <w:color w:val="0054A6"/>
          <w:sz w:val="24"/>
          <w:szCs w:val="24"/>
        </w:rPr>
      </w:pPr>
      <w:r w:rsidRPr="00B72F40">
        <w:rPr>
          <w:rFonts w:ascii="Arial" w:hAnsi="Arial" w:cs="Arial"/>
          <w:b/>
          <w:bCs/>
          <w:color w:val="0054A6"/>
          <w:sz w:val="24"/>
          <w:szCs w:val="24"/>
        </w:rPr>
        <w:t>All student</w:t>
      </w:r>
      <w:r w:rsidR="00DE7C8F" w:rsidRPr="00B72F40">
        <w:rPr>
          <w:rFonts w:ascii="Arial" w:hAnsi="Arial" w:cs="Arial"/>
          <w:b/>
          <w:bCs/>
          <w:color w:val="0054A6"/>
          <w:sz w:val="24"/>
          <w:szCs w:val="24"/>
        </w:rPr>
        <w:t>s</w:t>
      </w:r>
      <w:r w:rsidRPr="00B72F40">
        <w:rPr>
          <w:rFonts w:ascii="Arial" w:hAnsi="Arial" w:cs="Arial"/>
          <w:b/>
          <w:bCs/>
          <w:color w:val="0054A6"/>
          <w:sz w:val="24"/>
          <w:szCs w:val="24"/>
        </w:rPr>
        <w:t xml:space="preserve"> will </w:t>
      </w:r>
      <w:proofErr w:type="gramStart"/>
      <w:r w:rsidRPr="00B72F40">
        <w:rPr>
          <w:rFonts w:ascii="Arial" w:hAnsi="Arial" w:cs="Arial"/>
          <w:b/>
          <w:bCs/>
          <w:color w:val="0054A6"/>
          <w:sz w:val="24"/>
          <w:szCs w:val="24"/>
        </w:rPr>
        <w:t>be held</w:t>
      </w:r>
      <w:proofErr w:type="gramEnd"/>
      <w:r w:rsidRPr="00B72F40">
        <w:rPr>
          <w:rFonts w:ascii="Arial" w:hAnsi="Arial" w:cs="Arial"/>
          <w:b/>
          <w:bCs/>
          <w:color w:val="0054A6"/>
          <w:sz w:val="24"/>
          <w:szCs w:val="24"/>
        </w:rPr>
        <w:t xml:space="preserve"> to the HFC Student Code of Conduct set forth by Henry Ford College. Any violation of the code of conduct will lead to immediate termination of employment. </w:t>
      </w:r>
      <w:r w:rsidR="009340B4" w:rsidRPr="00B72F40">
        <w:rPr>
          <w:rFonts w:ascii="Arial" w:hAnsi="Arial" w:cs="Arial"/>
          <w:b/>
          <w:bCs/>
          <w:color w:val="0054A6"/>
          <w:sz w:val="24"/>
          <w:szCs w:val="24"/>
        </w:rPr>
        <w:t xml:space="preserve">If a </w:t>
      </w:r>
      <w:r w:rsidR="00180B8B" w:rsidRPr="00B72F40">
        <w:rPr>
          <w:rFonts w:ascii="Arial" w:hAnsi="Arial" w:cs="Arial"/>
          <w:b/>
          <w:bCs/>
          <w:color w:val="0054A6"/>
          <w:sz w:val="24"/>
          <w:szCs w:val="24"/>
        </w:rPr>
        <w:t xml:space="preserve">student worker </w:t>
      </w:r>
      <w:proofErr w:type="gramStart"/>
      <w:r w:rsidR="00180B8B" w:rsidRPr="00B72F40">
        <w:rPr>
          <w:rFonts w:ascii="Arial" w:hAnsi="Arial" w:cs="Arial"/>
          <w:b/>
          <w:bCs/>
          <w:color w:val="0054A6"/>
          <w:sz w:val="24"/>
          <w:szCs w:val="24"/>
        </w:rPr>
        <w:t>is found</w:t>
      </w:r>
      <w:proofErr w:type="gramEnd"/>
      <w:r w:rsidR="00180B8B" w:rsidRPr="00B72F40">
        <w:rPr>
          <w:rFonts w:ascii="Arial" w:hAnsi="Arial" w:cs="Arial"/>
          <w:b/>
          <w:bCs/>
          <w:color w:val="0054A6"/>
          <w:sz w:val="24"/>
          <w:szCs w:val="24"/>
        </w:rPr>
        <w:t xml:space="preserve"> to </w:t>
      </w:r>
      <w:r w:rsidR="002E75E3" w:rsidRPr="00B72F40">
        <w:rPr>
          <w:rFonts w:ascii="Arial" w:hAnsi="Arial" w:cs="Arial"/>
          <w:b/>
          <w:bCs/>
          <w:color w:val="0054A6"/>
          <w:sz w:val="24"/>
          <w:szCs w:val="24"/>
        </w:rPr>
        <w:t xml:space="preserve">have </w:t>
      </w:r>
      <w:r w:rsidR="00360DBF" w:rsidRPr="00B72F40">
        <w:rPr>
          <w:rFonts w:ascii="Arial" w:hAnsi="Arial" w:cs="Arial"/>
          <w:b/>
          <w:bCs/>
          <w:color w:val="0054A6"/>
          <w:sz w:val="24"/>
          <w:szCs w:val="24"/>
        </w:rPr>
        <w:t xml:space="preserve">violated </w:t>
      </w:r>
      <w:r w:rsidR="004C236F" w:rsidRPr="00B72F40">
        <w:rPr>
          <w:rFonts w:ascii="Arial" w:hAnsi="Arial" w:cs="Arial"/>
          <w:b/>
          <w:bCs/>
          <w:color w:val="0054A6"/>
          <w:sz w:val="24"/>
          <w:szCs w:val="24"/>
        </w:rPr>
        <w:t xml:space="preserve">the Student Code of Conduct, they will </w:t>
      </w:r>
      <w:r w:rsidR="00137338" w:rsidRPr="00B72F40">
        <w:rPr>
          <w:rFonts w:ascii="Arial" w:hAnsi="Arial" w:cs="Arial"/>
          <w:b/>
          <w:bCs/>
          <w:color w:val="0054A6"/>
          <w:sz w:val="24"/>
          <w:szCs w:val="24"/>
        </w:rPr>
        <w:t>not be eligible to work on campus in the fu</w:t>
      </w:r>
      <w:r w:rsidR="00360DBF" w:rsidRPr="00B72F40">
        <w:rPr>
          <w:rFonts w:ascii="Arial" w:hAnsi="Arial" w:cs="Arial"/>
          <w:b/>
          <w:bCs/>
          <w:color w:val="0054A6"/>
          <w:sz w:val="24"/>
          <w:szCs w:val="24"/>
        </w:rPr>
        <w:t>ture.</w:t>
      </w:r>
      <w:r w:rsidR="00B72F40" w:rsidRPr="00B72F40">
        <w:rPr>
          <w:rFonts w:ascii="Arial" w:hAnsi="Arial" w:cs="Arial"/>
          <w:b/>
          <w:bCs/>
          <w:color w:val="0054A6"/>
          <w:sz w:val="24"/>
          <w:szCs w:val="24"/>
        </w:rPr>
        <w:t xml:space="preserve"> There is no appeal process.</w:t>
      </w:r>
      <w:r w:rsidR="00180B8B" w:rsidRPr="00B72F40">
        <w:rPr>
          <w:rFonts w:ascii="Arial" w:hAnsi="Arial" w:cs="Arial"/>
          <w:b/>
          <w:bCs/>
          <w:color w:val="0054A6"/>
          <w:sz w:val="24"/>
          <w:szCs w:val="24"/>
        </w:rPr>
        <w:t xml:space="preserve"> </w:t>
      </w:r>
      <w:r w:rsidRPr="00B72F40">
        <w:rPr>
          <w:rFonts w:ascii="Arial" w:hAnsi="Arial" w:cs="Arial"/>
          <w:b/>
          <w:bCs/>
          <w:color w:val="0054A6"/>
          <w:sz w:val="24"/>
          <w:szCs w:val="24"/>
        </w:rPr>
        <w:t xml:space="preserve">You can find the HFC Student Code of Conduct at </w:t>
      </w:r>
      <w:hyperlink r:id="rId10" w:history="1">
        <w:r w:rsidRPr="00B72F40">
          <w:rPr>
            <w:rStyle w:val="Hyperlink"/>
            <w:rFonts w:ascii="Arial" w:hAnsi="Arial" w:cs="Arial"/>
            <w:b/>
            <w:bCs/>
            <w:sz w:val="24"/>
            <w:szCs w:val="24"/>
          </w:rPr>
          <w:t>https://www.hfcc.edu/current-students/student-policies</w:t>
        </w:r>
      </w:hyperlink>
      <w:r w:rsidRPr="00B72F40">
        <w:rPr>
          <w:rFonts w:ascii="Arial" w:hAnsi="Arial" w:cs="Arial"/>
          <w:b/>
          <w:bCs/>
          <w:color w:val="0054A6"/>
          <w:sz w:val="24"/>
          <w:szCs w:val="24"/>
        </w:rPr>
        <w:t xml:space="preserve">. </w:t>
      </w:r>
    </w:p>
    <w:p w14:paraId="6BD3FA96" w14:textId="77777777" w:rsidR="00B72F40" w:rsidRDefault="00B72F40" w:rsidP="008A66E4">
      <w:pPr>
        <w:pStyle w:val="NormalWeb"/>
        <w:jc w:val="center"/>
        <w:rPr>
          <w:rFonts w:ascii="Arial" w:hAnsi="Arial" w:cs="Arial"/>
          <w:b/>
          <w:bCs/>
          <w:color w:val="0054A6"/>
          <w:sz w:val="28"/>
          <w:szCs w:val="24"/>
        </w:rPr>
      </w:pPr>
    </w:p>
    <w:p w14:paraId="2562053D" w14:textId="68B7BCD4" w:rsidR="008A66E4" w:rsidRDefault="00DF71A5" w:rsidP="008A66E4">
      <w:pPr>
        <w:pStyle w:val="NormalWeb"/>
        <w:jc w:val="center"/>
        <w:rPr>
          <w:rFonts w:ascii="Arial" w:hAnsi="Arial" w:cs="Arial"/>
          <w:b/>
          <w:bCs/>
          <w:color w:val="0054A6"/>
          <w:sz w:val="28"/>
          <w:szCs w:val="24"/>
        </w:rPr>
      </w:pPr>
      <w:r w:rsidRPr="00AB4696">
        <w:rPr>
          <w:rFonts w:ascii="Arial" w:hAnsi="Arial" w:cs="Arial"/>
          <w:b/>
          <w:bCs/>
          <w:color w:val="0054A6"/>
          <w:sz w:val="28"/>
          <w:szCs w:val="24"/>
        </w:rPr>
        <w:lastRenderedPageBreak/>
        <w:t>The</w:t>
      </w:r>
      <w:r w:rsidR="00B458A1" w:rsidRPr="00AB4696">
        <w:rPr>
          <w:rFonts w:ascii="Arial" w:hAnsi="Arial" w:cs="Arial"/>
          <w:b/>
          <w:bCs/>
          <w:color w:val="0054A6"/>
          <w:sz w:val="28"/>
          <w:szCs w:val="24"/>
        </w:rPr>
        <w:t xml:space="preserve"> Family Educational Rights Privacy Act (</w:t>
      </w:r>
      <w:r w:rsidRPr="00AB4696">
        <w:rPr>
          <w:rFonts w:ascii="Arial" w:hAnsi="Arial" w:cs="Arial"/>
          <w:b/>
          <w:bCs/>
          <w:color w:val="0054A6"/>
          <w:sz w:val="28"/>
          <w:szCs w:val="24"/>
        </w:rPr>
        <w:t>FERPA</w:t>
      </w:r>
      <w:r w:rsidR="00B458A1" w:rsidRPr="00AB4696">
        <w:rPr>
          <w:rFonts w:ascii="Arial" w:hAnsi="Arial" w:cs="Arial"/>
          <w:b/>
          <w:bCs/>
          <w:color w:val="0054A6"/>
          <w:sz w:val="28"/>
          <w:szCs w:val="24"/>
        </w:rPr>
        <w:t>)</w:t>
      </w:r>
      <w:r w:rsidRPr="00AB4696">
        <w:rPr>
          <w:rFonts w:ascii="Arial" w:hAnsi="Arial" w:cs="Arial"/>
          <w:b/>
          <w:bCs/>
          <w:color w:val="0054A6"/>
          <w:sz w:val="28"/>
          <w:szCs w:val="24"/>
        </w:rPr>
        <w:t xml:space="preserve"> </w:t>
      </w:r>
      <w:r w:rsidR="00B458A1" w:rsidRPr="00AB4696">
        <w:rPr>
          <w:rFonts w:ascii="Arial" w:hAnsi="Arial" w:cs="Arial"/>
          <w:b/>
          <w:bCs/>
          <w:color w:val="0054A6"/>
          <w:sz w:val="28"/>
          <w:szCs w:val="24"/>
        </w:rPr>
        <w:br/>
      </w:r>
      <w:r w:rsidRPr="00AB4696">
        <w:rPr>
          <w:rFonts w:ascii="Arial" w:hAnsi="Arial" w:cs="Arial"/>
          <w:b/>
          <w:bCs/>
          <w:color w:val="0054A6"/>
          <w:sz w:val="28"/>
          <w:szCs w:val="24"/>
        </w:rPr>
        <w:t>N</w:t>
      </w:r>
      <w:r w:rsidR="00B458A1" w:rsidRPr="00AB4696">
        <w:rPr>
          <w:rFonts w:ascii="Arial" w:hAnsi="Arial" w:cs="Arial"/>
          <w:b/>
          <w:bCs/>
          <w:color w:val="0054A6"/>
          <w:sz w:val="28"/>
          <w:szCs w:val="24"/>
        </w:rPr>
        <w:t>on</w:t>
      </w:r>
      <w:r w:rsidRPr="00AB4696">
        <w:rPr>
          <w:rFonts w:ascii="Arial" w:hAnsi="Arial" w:cs="Arial"/>
          <w:b/>
          <w:bCs/>
          <w:color w:val="0054A6"/>
          <w:sz w:val="28"/>
          <w:szCs w:val="24"/>
        </w:rPr>
        <w:t>-D</w:t>
      </w:r>
      <w:r w:rsidR="00B458A1" w:rsidRPr="00AB4696">
        <w:rPr>
          <w:rFonts w:ascii="Arial" w:hAnsi="Arial" w:cs="Arial"/>
          <w:b/>
          <w:bCs/>
          <w:color w:val="0054A6"/>
          <w:sz w:val="28"/>
          <w:szCs w:val="24"/>
        </w:rPr>
        <w:t>isclosure Agreement</w:t>
      </w:r>
    </w:p>
    <w:p w14:paraId="31CFDA89" w14:textId="432BE614" w:rsidR="00B72F40" w:rsidRPr="00B72F40" w:rsidRDefault="00B72F40" w:rsidP="008A66E4">
      <w:pPr>
        <w:pStyle w:val="NormalWeb"/>
        <w:jc w:val="center"/>
        <w:rPr>
          <w:rFonts w:ascii="Arial" w:hAnsi="Arial" w:cs="Arial"/>
          <w:b/>
          <w:bCs/>
          <w:color w:val="FF0000"/>
          <w:sz w:val="24"/>
          <w:szCs w:val="22"/>
        </w:rPr>
      </w:pPr>
      <w:r>
        <w:rPr>
          <w:rFonts w:ascii="Arial" w:hAnsi="Arial" w:cs="Arial"/>
          <w:b/>
          <w:bCs/>
          <w:color w:val="FF0000"/>
          <w:sz w:val="24"/>
          <w:szCs w:val="22"/>
        </w:rPr>
        <w:t>(</w:t>
      </w:r>
      <w:r w:rsidRPr="00B72F40">
        <w:rPr>
          <w:rFonts w:ascii="Arial" w:hAnsi="Arial" w:cs="Arial"/>
          <w:b/>
          <w:bCs/>
          <w:color w:val="FF0000"/>
          <w:sz w:val="24"/>
          <w:szCs w:val="22"/>
        </w:rPr>
        <w:t>As a Student Worker you need to understand this!</w:t>
      </w:r>
      <w:r>
        <w:rPr>
          <w:rFonts w:ascii="Arial" w:hAnsi="Arial" w:cs="Arial"/>
          <w:b/>
          <w:bCs/>
          <w:color w:val="FF0000"/>
          <w:sz w:val="24"/>
          <w:szCs w:val="22"/>
        </w:rPr>
        <w:t>)</w:t>
      </w:r>
    </w:p>
    <w:p w14:paraId="3C6FB3CD" w14:textId="77777777" w:rsidR="008A66E4" w:rsidRPr="008A66E4" w:rsidRDefault="008A66E4" w:rsidP="008A66E4">
      <w:pPr>
        <w:pStyle w:val="NoSpacing"/>
        <w:spacing w:line="312" w:lineRule="auto"/>
        <w:rPr>
          <w:rFonts w:ascii="Arial" w:hAnsi="Arial" w:cs="Arial"/>
          <w:b/>
          <w:color w:val="0054A6"/>
        </w:rPr>
      </w:pPr>
      <w:r w:rsidRPr="008A66E4">
        <w:rPr>
          <w:rFonts w:ascii="Arial" w:hAnsi="Arial" w:cs="Arial"/>
          <w:b/>
          <w:color w:val="0054A6"/>
        </w:rPr>
        <w:t xml:space="preserve">What is FERPA? </w:t>
      </w:r>
    </w:p>
    <w:p w14:paraId="2451939F" w14:textId="77777777" w:rsidR="008A66E4" w:rsidRDefault="008A66E4" w:rsidP="008A66E4">
      <w:pPr>
        <w:pStyle w:val="NoSpacing"/>
        <w:spacing w:line="312" w:lineRule="auto"/>
        <w:rPr>
          <w:rFonts w:ascii="Arial" w:hAnsi="Arial" w:cs="Arial"/>
        </w:rPr>
      </w:pPr>
      <w:r w:rsidRPr="008A66E4">
        <w:rPr>
          <w:rFonts w:ascii="Arial" w:hAnsi="Arial" w:cs="Arial"/>
        </w:rPr>
        <w:t xml:space="preserve">The Family Educational Rights and Privacy Act (FERPA) is a federal law that affords parents the right to have access to their children’s education records, the right to seek to have the records amended, and the right to have some control over the disclosure of personally identifiable information from the education records.  When a student turns 18 years old, or enters a postsecondary institution at any age, the rights under FERPA transfer from the parents to the student (“eligible student”). </w:t>
      </w:r>
    </w:p>
    <w:p w14:paraId="6898ED90" w14:textId="77777777" w:rsidR="008A66E4" w:rsidRPr="008A66E4" w:rsidRDefault="008A66E4" w:rsidP="008A66E4">
      <w:pPr>
        <w:pStyle w:val="NoSpacing"/>
        <w:spacing w:line="312" w:lineRule="auto"/>
        <w:rPr>
          <w:rFonts w:ascii="Arial" w:hAnsi="Arial" w:cs="Arial"/>
        </w:rPr>
      </w:pPr>
    </w:p>
    <w:p w14:paraId="4DDE8CFF" w14:textId="77777777" w:rsidR="008A66E4" w:rsidRPr="008A66E4" w:rsidRDefault="008A66E4" w:rsidP="008A66E4">
      <w:pPr>
        <w:pStyle w:val="NoSpacing"/>
        <w:spacing w:line="312" w:lineRule="auto"/>
        <w:rPr>
          <w:rFonts w:ascii="Arial" w:hAnsi="Arial" w:cs="Arial"/>
          <w:b/>
          <w:color w:val="0054A6"/>
        </w:rPr>
      </w:pPr>
      <w:r w:rsidRPr="008A66E4">
        <w:rPr>
          <w:rFonts w:ascii="Arial" w:hAnsi="Arial" w:cs="Arial"/>
          <w:b/>
          <w:color w:val="0054A6"/>
        </w:rPr>
        <w:t xml:space="preserve">Does a spouse of an eligible student have rights with respect to that student’s education records? </w:t>
      </w:r>
    </w:p>
    <w:p w14:paraId="6DD3EAC0" w14:textId="77777777" w:rsidR="008A66E4" w:rsidRPr="008A66E4" w:rsidRDefault="008A66E4" w:rsidP="008A66E4">
      <w:pPr>
        <w:pStyle w:val="NoSpacing"/>
        <w:spacing w:line="312" w:lineRule="auto"/>
        <w:rPr>
          <w:rFonts w:ascii="Arial" w:hAnsi="Arial" w:cs="Arial"/>
        </w:rPr>
      </w:pPr>
      <w:r w:rsidRPr="008A66E4">
        <w:rPr>
          <w:rFonts w:ascii="Arial" w:hAnsi="Arial" w:cs="Arial"/>
        </w:rPr>
        <w:t>No, spouses of eligible students have no rights under FERPA</w:t>
      </w:r>
      <w:proofErr w:type="gramStart"/>
      <w:r w:rsidRPr="008A66E4">
        <w:rPr>
          <w:rFonts w:ascii="Arial" w:hAnsi="Arial" w:cs="Arial"/>
        </w:rPr>
        <w:t xml:space="preserve">.  </w:t>
      </w:r>
      <w:proofErr w:type="gramEnd"/>
      <w:r w:rsidRPr="008A66E4">
        <w:rPr>
          <w:rFonts w:ascii="Arial" w:hAnsi="Arial" w:cs="Arial"/>
        </w:rPr>
        <w:t>Before a college or university discloses information from a student’s education records to his or her spouse, the student would have to provide written consent.</w:t>
      </w:r>
    </w:p>
    <w:p w14:paraId="75E1B8F7" w14:textId="77777777" w:rsidR="008A66E4" w:rsidRDefault="008A66E4" w:rsidP="008A66E4">
      <w:pPr>
        <w:pStyle w:val="NoSpacing"/>
        <w:spacing w:line="312" w:lineRule="auto"/>
        <w:rPr>
          <w:rFonts w:ascii="Arial" w:hAnsi="Arial" w:cs="Arial"/>
          <w:b/>
          <w:color w:val="0054A6"/>
        </w:rPr>
      </w:pPr>
    </w:p>
    <w:p w14:paraId="6F81C740" w14:textId="77777777" w:rsidR="008A66E4" w:rsidRPr="008A66E4" w:rsidRDefault="008A66E4" w:rsidP="008A66E4">
      <w:pPr>
        <w:pStyle w:val="NoSpacing"/>
        <w:spacing w:line="312" w:lineRule="auto"/>
        <w:rPr>
          <w:rFonts w:ascii="Arial" w:hAnsi="Arial" w:cs="Arial"/>
          <w:b/>
          <w:color w:val="0054A6"/>
        </w:rPr>
      </w:pPr>
      <w:r w:rsidRPr="008A66E4">
        <w:rPr>
          <w:rFonts w:ascii="Arial" w:hAnsi="Arial" w:cs="Arial"/>
          <w:b/>
          <w:color w:val="0054A6"/>
        </w:rPr>
        <w:t xml:space="preserve">What records </w:t>
      </w:r>
      <w:proofErr w:type="gramStart"/>
      <w:r w:rsidRPr="008A66E4">
        <w:rPr>
          <w:rFonts w:ascii="Arial" w:hAnsi="Arial" w:cs="Arial"/>
          <w:b/>
          <w:color w:val="0054A6"/>
        </w:rPr>
        <w:t>are exempted</w:t>
      </w:r>
      <w:proofErr w:type="gramEnd"/>
      <w:r w:rsidRPr="008A66E4">
        <w:rPr>
          <w:rFonts w:ascii="Arial" w:hAnsi="Arial" w:cs="Arial"/>
          <w:b/>
          <w:color w:val="0054A6"/>
        </w:rPr>
        <w:t xml:space="preserve"> from FERPA? </w:t>
      </w:r>
    </w:p>
    <w:p w14:paraId="60C5D543" w14:textId="77777777" w:rsidR="008A66E4" w:rsidRPr="008A66E4" w:rsidRDefault="008A66E4" w:rsidP="008A66E4">
      <w:pPr>
        <w:pStyle w:val="NoSpacing"/>
        <w:spacing w:line="312" w:lineRule="auto"/>
        <w:rPr>
          <w:rFonts w:ascii="Arial" w:hAnsi="Arial" w:cs="Arial"/>
        </w:rPr>
      </w:pPr>
      <w:r w:rsidRPr="008A66E4">
        <w:rPr>
          <w:rFonts w:ascii="Arial" w:hAnsi="Arial" w:cs="Arial"/>
        </w:rPr>
        <w:t xml:space="preserve">Exempted from the definition of education records are those records which </w:t>
      </w:r>
      <w:proofErr w:type="gramStart"/>
      <w:r w:rsidRPr="008A66E4">
        <w:rPr>
          <w:rFonts w:ascii="Arial" w:hAnsi="Arial" w:cs="Arial"/>
        </w:rPr>
        <w:t>are kept</w:t>
      </w:r>
      <w:proofErr w:type="gramEnd"/>
      <w:r w:rsidRPr="008A66E4">
        <w:rPr>
          <w:rFonts w:ascii="Arial" w:hAnsi="Arial" w:cs="Arial"/>
        </w:rPr>
        <w:t xml:space="preserve"> in the sole possession of the maker of the records and are not accessible or revealed to any other person except a temporary substitute for the maker of the records. Once the contents or information recorded in sole possession records </w:t>
      </w:r>
      <w:proofErr w:type="gramStart"/>
      <w:r w:rsidRPr="008A66E4">
        <w:rPr>
          <w:rFonts w:ascii="Arial" w:hAnsi="Arial" w:cs="Arial"/>
        </w:rPr>
        <w:t>is disclosed</w:t>
      </w:r>
      <w:proofErr w:type="gramEnd"/>
      <w:r w:rsidRPr="008A66E4">
        <w:rPr>
          <w:rFonts w:ascii="Arial" w:hAnsi="Arial" w:cs="Arial"/>
        </w:rPr>
        <w:t xml:space="preserve"> to any party other than a temporary substitute for the maker of the records, those records become education records subject to FERPA. </w:t>
      </w:r>
      <w:proofErr w:type="gramStart"/>
      <w:r w:rsidRPr="008A66E4">
        <w:rPr>
          <w:rFonts w:ascii="Arial" w:hAnsi="Arial" w:cs="Arial"/>
        </w:rPr>
        <w:t>Generally sole</w:t>
      </w:r>
      <w:proofErr w:type="gramEnd"/>
      <w:r w:rsidRPr="008A66E4">
        <w:rPr>
          <w:rFonts w:ascii="Arial" w:hAnsi="Arial" w:cs="Arial"/>
        </w:rPr>
        <w:t xml:space="preserve"> possession records are of the nature to serve as a “memory jogger” for the creator of the record. For example, if a school official has taken notes regarding telephone or face to face conversations, such notes could be sole possession records depending on the nature and content of the notes.</w:t>
      </w:r>
    </w:p>
    <w:p w14:paraId="209364A7" w14:textId="77777777" w:rsidR="008257CD" w:rsidRDefault="008257CD" w:rsidP="008A66E4">
      <w:pPr>
        <w:pStyle w:val="NoSpacing"/>
        <w:spacing w:line="312" w:lineRule="auto"/>
        <w:rPr>
          <w:rFonts w:ascii="Arial" w:hAnsi="Arial" w:cs="Arial"/>
          <w:b/>
          <w:color w:val="0054A6"/>
        </w:rPr>
      </w:pPr>
    </w:p>
    <w:p w14:paraId="51891111" w14:textId="77777777" w:rsidR="008A66E4" w:rsidRPr="008257CD" w:rsidRDefault="008A66E4" w:rsidP="008A66E4">
      <w:pPr>
        <w:pStyle w:val="NoSpacing"/>
        <w:spacing w:line="312" w:lineRule="auto"/>
        <w:rPr>
          <w:rFonts w:ascii="Arial" w:hAnsi="Arial" w:cs="Arial"/>
          <w:b/>
          <w:color w:val="0054A6"/>
        </w:rPr>
      </w:pPr>
      <w:r w:rsidRPr="008257CD">
        <w:rPr>
          <w:rFonts w:ascii="Arial" w:hAnsi="Arial" w:cs="Arial"/>
          <w:b/>
          <w:color w:val="0054A6"/>
        </w:rPr>
        <w:t xml:space="preserve">Can parents view a child’s post-secondary education record? </w:t>
      </w:r>
    </w:p>
    <w:p w14:paraId="12608E13" w14:textId="77777777" w:rsidR="008A66E4" w:rsidRPr="008A66E4" w:rsidRDefault="008A66E4" w:rsidP="008A66E4">
      <w:pPr>
        <w:pStyle w:val="NoSpacing"/>
        <w:spacing w:line="312" w:lineRule="auto"/>
        <w:rPr>
          <w:rFonts w:ascii="Arial" w:hAnsi="Arial" w:cs="Arial"/>
        </w:rPr>
      </w:pPr>
      <w:r w:rsidRPr="008A66E4">
        <w:rPr>
          <w:rFonts w:ascii="Arial" w:hAnsi="Arial" w:cs="Arial"/>
        </w:rPr>
        <w:t xml:space="preserve">FERPA </w:t>
      </w:r>
      <w:proofErr w:type="gramStart"/>
      <w:r w:rsidRPr="008A66E4">
        <w:rPr>
          <w:rFonts w:ascii="Arial" w:hAnsi="Arial" w:cs="Arial"/>
        </w:rPr>
        <w:t>generally prohibits</w:t>
      </w:r>
      <w:proofErr w:type="gramEnd"/>
      <w:r w:rsidRPr="008A66E4">
        <w:rPr>
          <w:rFonts w:ascii="Arial" w:hAnsi="Arial" w:cs="Arial"/>
        </w:rPr>
        <w:t xml:space="preserve"> the nonconsensual disclosure of information derived from education records, except in certain specified circumstances. One of these exceptions permits the nonconsensual disclosure of information derived from education records to that student's parent if the student is a dependent student. Further, neither the age of the student nor the parent's status as custodial parent is relevant to determining whether disclosure of information from the education records of eligible students to a parent without written consent is permissible under FERPA. If a student </w:t>
      </w:r>
      <w:proofErr w:type="gramStart"/>
      <w:r w:rsidRPr="008A66E4">
        <w:rPr>
          <w:rFonts w:ascii="Arial" w:hAnsi="Arial" w:cs="Arial"/>
        </w:rPr>
        <w:t>is claimed</w:t>
      </w:r>
      <w:proofErr w:type="gramEnd"/>
      <w:r w:rsidRPr="008A66E4">
        <w:rPr>
          <w:rFonts w:ascii="Arial" w:hAnsi="Arial" w:cs="Arial"/>
        </w:rPr>
        <w:t xml:space="preserve"> as a dependent by either parent for tax purposes, then either parent may have access under this provision.</w:t>
      </w:r>
    </w:p>
    <w:p w14:paraId="1D371AAA" w14:textId="77777777" w:rsidR="008257CD" w:rsidRDefault="008257CD" w:rsidP="008A66E4">
      <w:pPr>
        <w:pStyle w:val="NoSpacing"/>
        <w:spacing w:line="312" w:lineRule="auto"/>
        <w:rPr>
          <w:rFonts w:ascii="Arial" w:hAnsi="Arial" w:cs="Arial"/>
          <w:b/>
          <w:color w:val="0054A6"/>
        </w:rPr>
      </w:pPr>
    </w:p>
    <w:p w14:paraId="6606A23B" w14:textId="77777777" w:rsidR="008A66E4" w:rsidRPr="008257CD" w:rsidRDefault="008A66E4" w:rsidP="008A66E4">
      <w:pPr>
        <w:pStyle w:val="NoSpacing"/>
        <w:spacing w:line="312" w:lineRule="auto"/>
        <w:rPr>
          <w:rFonts w:ascii="Arial" w:hAnsi="Arial" w:cs="Arial"/>
          <w:b/>
          <w:color w:val="0054A6"/>
        </w:rPr>
      </w:pPr>
      <w:r w:rsidRPr="008257CD">
        <w:rPr>
          <w:rFonts w:ascii="Arial" w:hAnsi="Arial" w:cs="Arial"/>
          <w:b/>
          <w:color w:val="0054A6"/>
        </w:rPr>
        <w:t xml:space="preserve">Are educational agencies and institutions required to notify parents and eligible students of their rights under FERPA? </w:t>
      </w:r>
    </w:p>
    <w:p w14:paraId="278A8D4C" w14:textId="77777777" w:rsidR="008A66E4" w:rsidRPr="008A66E4" w:rsidRDefault="008A66E4" w:rsidP="008A66E4">
      <w:pPr>
        <w:pStyle w:val="NoSpacing"/>
        <w:spacing w:line="312" w:lineRule="auto"/>
        <w:rPr>
          <w:rFonts w:ascii="Arial" w:hAnsi="Arial" w:cs="Arial"/>
        </w:rPr>
      </w:pPr>
      <w:r w:rsidRPr="008A66E4">
        <w:rPr>
          <w:rFonts w:ascii="Arial" w:hAnsi="Arial" w:cs="Arial"/>
        </w:rPr>
        <w:t>Yes</w:t>
      </w:r>
      <w:proofErr w:type="gramStart"/>
      <w:r w:rsidRPr="008A66E4">
        <w:rPr>
          <w:rFonts w:ascii="Arial" w:hAnsi="Arial" w:cs="Arial"/>
        </w:rPr>
        <w:t xml:space="preserve">.  </w:t>
      </w:r>
      <w:proofErr w:type="gramEnd"/>
      <w:r w:rsidRPr="008A66E4">
        <w:rPr>
          <w:rFonts w:ascii="Arial" w:hAnsi="Arial" w:cs="Arial"/>
        </w:rPr>
        <w:t>Educational agencies and institutions must annually notify parents and eligible students of their rights under FERPA</w:t>
      </w:r>
      <w:proofErr w:type="gramStart"/>
      <w:r w:rsidRPr="008A66E4">
        <w:rPr>
          <w:rFonts w:ascii="Arial" w:hAnsi="Arial" w:cs="Arial"/>
        </w:rPr>
        <w:t xml:space="preserve">.  </w:t>
      </w:r>
      <w:proofErr w:type="gramEnd"/>
      <w:r w:rsidRPr="008A66E4">
        <w:rPr>
          <w:rFonts w:ascii="Arial" w:hAnsi="Arial" w:cs="Arial"/>
        </w:rPr>
        <w:t xml:space="preserve">Specifically, schools must notify parents and eligible students of the right:  to inspect and review education records and the procedures to do so; to seek amendment of records the parent or eligible student believes are inaccurate and the procedures to so do; to consent to disclosures of education records, except to the extent that FERPA authorizes disclosure without consent; and to file a complaint with FPCO concerning potential violations.   Postsecondary institutions </w:t>
      </w:r>
      <w:proofErr w:type="gramStart"/>
      <w:r w:rsidRPr="008A66E4">
        <w:rPr>
          <w:rFonts w:ascii="Arial" w:hAnsi="Arial" w:cs="Arial"/>
        </w:rPr>
        <w:t>are only required</w:t>
      </w:r>
      <w:proofErr w:type="gramEnd"/>
      <w:r w:rsidRPr="008A66E4">
        <w:rPr>
          <w:rFonts w:ascii="Arial" w:hAnsi="Arial" w:cs="Arial"/>
        </w:rPr>
        <w:t xml:space="preserve"> to notify eligible students of their rights under FERPA.</w:t>
      </w:r>
    </w:p>
    <w:p w14:paraId="095B6A9D" w14:textId="77777777" w:rsidR="008257CD" w:rsidRDefault="008257CD" w:rsidP="008A66E4">
      <w:pPr>
        <w:pStyle w:val="NoSpacing"/>
        <w:spacing w:line="312" w:lineRule="auto"/>
        <w:rPr>
          <w:rFonts w:ascii="Arial" w:hAnsi="Arial" w:cs="Arial"/>
          <w:b/>
          <w:color w:val="0054A6"/>
        </w:rPr>
      </w:pPr>
    </w:p>
    <w:p w14:paraId="1315BFE3" w14:textId="77777777" w:rsidR="008A66E4" w:rsidRPr="008257CD" w:rsidRDefault="008A66E4" w:rsidP="008A66E4">
      <w:pPr>
        <w:pStyle w:val="NoSpacing"/>
        <w:spacing w:line="312" w:lineRule="auto"/>
        <w:rPr>
          <w:rFonts w:ascii="Arial" w:hAnsi="Arial" w:cs="Arial"/>
          <w:b/>
          <w:color w:val="0054A6"/>
        </w:rPr>
      </w:pPr>
      <w:r w:rsidRPr="008257CD">
        <w:rPr>
          <w:rFonts w:ascii="Arial" w:hAnsi="Arial" w:cs="Arial"/>
          <w:b/>
          <w:color w:val="0054A6"/>
        </w:rPr>
        <w:t xml:space="preserve">Does an educational agency or institution have discretion over what education records it decides to create and keep? </w:t>
      </w:r>
    </w:p>
    <w:p w14:paraId="446F1971" w14:textId="432618D6" w:rsidR="008A66E4" w:rsidRPr="008A66E4" w:rsidRDefault="008A66E4" w:rsidP="008A66E4">
      <w:pPr>
        <w:pStyle w:val="NoSpacing"/>
        <w:spacing w:line="312" w:lineRule="auto"/>
        <w:rPr>
          <w:rFonts w:ascii="Arial" w:hAnsi="Arial" w:cs="Arial"/>
        </w:rPr>
      </w:pPr>
      <w:r w:rsidRPr="008A66E4">
        <w:rPr>
          <w:rFonts w:ascii="Arial" w:hAnsi="Arial" w:cs="Arial"/>
        </w:rPr>
        <w:t>Yes</w:t>
      </w:r>
      <w:proofErr w:type="gramStart"/>
      <w:r w:rsidRPr="008A66E4">
        <w:rPr>
          <w:rFonts w:ascii="Arial" w:hAnsi="Arial" w:cs="Arial"/>
        </w:rPr>
        <w:t xml:space="preserve">.  </w:t>
      </w:r>
      <w:proofErr w:type="gramEnd"/>
      <w:r w:rsidRPr="008A66E4">
        <w:rPr>
          <w:rFonts w:ascii="Arial" w:hAnsi="Arial" w:cs="Arial"/>
        </w:rPr>
        <w:t xml:space="preserve">FERPA does not require schools to create education </w:t>
      </w:r>
      <w:r w:rsidR="0097005A" w:rsidRPr="008A66E4">
        <w:rPr>
          <w:rFonts w:ascii="Arial" w:hAnsi="Arial" w:cs="Arial"/>
        </w:rPr>
        <w:t>records,</w:t>
      </w:r>
      <w:r w:rsidRPr="008A66E4">
        <w:rPr>
          <w:rFonts w:ascii="Arial" w:hAnsi="Arial" w:cs="Arial"/>
        </w:rPr>
        <w:t xml:space="preserve"> nor does it require schools to maintain education records, unless there is an outstanding request by a parent or eligible student to inspect and review the records.</w:t>
      </w:r>
    </w:p>
    <w:p w14:paraId="752FE3CE" w14:textId="77777777" w:rsidR="008257CD" w:rsidRDefault="008257CD" w:rsidP="008A66E4">
      <w:pPr>
        <w:pStyle w:val="NoSpacing"/>
        <w:spacing w:line="312" w:lineRule="auto"/>
        <w:rPr>
          <w:rFonts w:ascii="Arial" w:hAnsi="Arial" w:cs="Arial"/>
          <w:b/>
          <w:color w:val="0054A6"/>
        </w:rPr>
      </w:pPr>
    </w:p>
    <w:p w14:paraId="49435B48" w14:textId="77777777" w:rsidR="008A66E4" w:rsidRPr="008257CD" w:rsidRDefault="008A66E4" w:rsidP="008A66E4">
      <w:pPr>
        <w:pStyle w:val="NoSpacing"/>
        <w:spacing w:line="312" w:lineRule="auto"/>
        <w:rPr>
          <w:rFonts w:ascii="Arial" w:hAnsi="Arial" w:cs="Arial"/>
          <w:b/>
          <w:color w:val="0054A6"/>
        </w:rPr>
      </w:pPr>
      <w:r w:rsidRPr="008257CD">
        <w:rPr>
          <w:rFonts w:ascii="Arial" w:hAnsi="Arial" w:cs="Arial"/>
          <w:b/>
          <w:color w:val="0054A6"/>
        </w:rPr>
        <w:t xml:space="preserve">To which educational agencies or institutions does FERPA apply? </w:t>
      </w:r>
    </w:p>
    <w:p w14:paraId="3811C654" w14:textId="77777777" w:rsidR="008A66E4" w:rsidRPr="008A66E4" w:rsidRDefault="008A66E4" w:rsidP="008A66E4">
      <w:pPr>
        <w:pStyle w:val="NoSpacing"/>
        <w:spacing w:line="312" w:lineRule="auto"/>
        <w:rPr>
          <w:rFonts w:ascii="Arial" w:hAnsi="Arial" w:cs="Arial"/>
        </w:rPr>
      </w:pPr>
      <w:r w:rsidRPr="008A66E4">
        <w:rPr>
          <w:rFonts w:ascii="Arial" w:hAnsi="Arial" w:cs="Arial"/>
        </w:rPr>
        <w:t>FERPA applies to educational agencies or institutions that receive funds from programs administered by the</w:t>
      </w:r>
      <w:r w:rsidR="00C75FE3">
        <w:rPr>
          <w:rFonts w:ascii="Arial" w:hAnsi="Arial" w:cs="Arial"/>
        </w:rPr>
        <w:t xml:space="preserve"> U.S. Department of Education. </w:t>
      </w:r>
      <w:r w:rsidRPr="008A66E4">
        <w:rPr>
          <w:rFonts w:ascii="Arial" w:hAnsi="Arial" w:cs="Arial"/>
        </w:rPr>
        <w:t>By “educational agencies or institutions” we mean public schools, school districts (or “local educational agencies” (LEAs)), and postsecondary institutions, such</w:t>
      </w:r>
      <w:r w:rsidR="00C75FE3">
        <w:rPr>
          <w:rFonts w:ascii="Arial" w:hAnsi="Arial" w:cs="Arial"/>
        </w:rPr>
        <w:t xml:space="preserve"> as colleges and universities. </w:t>
      </w:r>
      <w:r w:rsidRPr="008A66E4">
        <w:rPr>
          <w:rFonts w:ascii="Arial" w:hAnsi="Arial" w:cs="Arial"/>
        </w:rPr>
        <w:t xml:space="preserve">Private and parochial schools at the elementary and secondary level </w:t>
      </w:r>
      <w:proofErr w:type="gramStart"/>
      <w:r w:rsidRPr="008A66E4">
        <w:rPr>
          <w:rFonts w:ascii="Arial" w:hAnsi="Arial" w:cs="Arial"/>
        </w:rPr>
        <w:t>generally do</w:t>
      </w:r>
      <w:proofErr w:type="gramEnd"/>
      <w:r w:rsidRPr="008A66E4">
        <w:rPr>
          <w:rFonts w:ascii="Arial" w:hAnsi="Arial" w:cs="Arial"/>
        </w:rPr>
        <w:t xml:space="preserve"> not receive such funding and are, therefore, not subject to FERPA. </w:t>
      </w:r>
    </w:p>
    <w:p w14:paraId="1CF250F2" w14:textId="77777777" w:rsidR="008257CD" w:rsidRDefault="008257CD" w:rsidP="008A66E4">
      <w:pPr>
        <w:pStyle w:val="NoSpacing"/>
        <w:spacing w:line="312" w:lineRule="auto"/>
        <w:rPr>
          <w:rFonts w:ascii="Arial" w:hAnsi="Arial" w:cs="Arial"/>
          <w:b/>
          <w:color w:val="0054A6"/>
        </w:rPr>
      </w:pPr>
    </w:p>
    <w:p w14:paraId="171811E2" w14:textId="77777777" w:rsidR="008A66E4" w:rsidRPr="008257CD" w:rsidRDefault="008A66E4" w:rsidP="008A66E4">
      <w:pPr>
        <w:pStyle w:val="NoSpacing"/>
        <w:spacing w:line="312" w:lineRule="auto"/>
        <w:rPr>
          <w:rFonts w:ascii="Arial" w:hAnsi="Arial" w:cs="Arial"/>
          <w:b/>
          <w:color w:val="0054A6"/>
        </w:rPr>
      </w:pPr>
      <w:r w:rsidRPr="008257CD">
        <w:rPr>
          <w:rFonts w:ascii="Arial" w:hAnsi="Arial" w:cs="Arial"/>
          <w:b/>
          <w:color w:val="0054A6"/>
        </w:rPr>
        <w:t xml:space="preserve">What is an Education Record? </w:t>
      </w:r>
    </w:p>
    <w:p w14:paraId="1172C6E6" w14:textId="77777777" w:rsidR="008A66E4" w:rsidRPr="008A66E4" w:rsidRDefault="008A66E4" w:rsidP="008A66E4">
      <w:pPr>
        <w:pStyle w:val="NoSpacing"/>
        <w:spacing w:line="312" w:lineRule="auto"/>
        <w:rPr>
          <w:rFonts w:ascii="Arial" w:hAnsi="Arial" w:cs="Arial"/>
        </w:rPr>
      </w:pPr>
      <w:r w:rsidRPr="008A66E4">
        <w:rPr>
          <w:rFonts w:ascii="Arial" w:hAnsi="Arial" w:cs="Arial"/>
        </w:rPr>
        <w:t xml:space="preserve">Education records are records that are </w:t>
      </w:r>
      <w:proofErr w:type="gramStart"/>
      <w:r w:rsidRPr="008A66E4">
        <w:rPr>
          <w:rFonts w:ascii="Arial" w:hAnsi="Arial" w:cs="Arial"/>
        </w:rPr>
        <w:t>directly related</w:t>
      </w:r>
      <w:proofErr w:type="gramEnd"/>
      <w:r w:rsidRPr="008A66E4">
        <w:rPr>
          <w:rFonts w:ascii="Arial" w:hAnsi="Arial" w:cs="Arial"/>
        </w:rPr>
        <w:t xml:space="preserve"> to a student and that are maintained by an educational agency or institution or a party acting for or on behalf of the agency or institution.  These records include but </w:t>
      </w:r>
      <w:proofErr w:type="gramStart"/>
      <w:r w:rsidRPr="008A66E4">
        <w:rPr>
          <w:rFonts w:ascii="Arial" w:hAnsi="Arial" w:cs="Arial"/>
        </w:rPr>
        <w:t>are not limited</w:t>
      </w:r>
      <w:proofErr w:type="gramEnd"/>
      <w:r w:rsidRPr="008A66E4">
        <w:rPr>
          <w:rFonts w:ascii="Arial" w:hAnsi="Arial" w:cs="Arial"/>
        </w:rPr>
        <w:t xml:space="preserve"> to grades, transcripts, class lists, student course schedules, health records (at the K-12 level), student financial information (at the postsecondary level)</w:t>
      </w:r>
      <w:r w:rsidR="00C75FE3">
        <w:rPr>
          <w:rFonts w:ascii="Arial" w:hAnsi="Arial" w:cs="Arial"/>
        </w:rPr>
        <w:t xml:space="preserve">, and student discipline files. </w:t>
      </w:r>
      <w:r w:rsidRPr="008A66E4">
        <w:rPr>
          <w:rFonts w:ascii="Arial" w:hAnsi="Arial" w:cs="Arial"/>
        </w:rPr>
        <w:t xml:space="preserve">The information may </w:t>
      </w:r>
      <w:proofErr w:type="gramStart"/>
      <w:r w:rsidRPr="008A66E4">
        <w:rPr>
          <w:rFonts w:ascii="Arial" w:hAnsi="Arial" w:cs="Arial"/>
        </w:rPr>
        <w:t>be recorded</w:t>
      </w:r>
      <w:proofErr w:type="gramEnd"/>
      <w:r w:rsidRPr="008A66E4">
        <w:rPr>
          <w:rFonts w:ascii="Arial" w:hAnsi="Arial" w:cs="Arial"/>
        </w:rPr>
        <w:t xml:space="preserve"> in any way, including, but not limited to, handwriting, print, computer media, videotape, audiotape, film, microfilm, microfiche, and e-mail.</w:t>
      </w:r>
    </w:p>
    <w:p w14:paraId="7B451714" w14:textId="77777777" w:rsidR="008A66E4" w:rsidRDefault="00770015" w:rsidP="008A66E4">
      <w:pPr>
        <w:pStyle w:val="NormalWeb"/>
        <w:rPr>
          <w:rFonts w:ascii="Arial" w:hAnsi="Arial" w:cs="Arial"/>
          <w:b/>
          <w:bCs/>
          <w:color w:val="0054A6"/>
          <w:sz w:val="28"/>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029D62E9" wp14:editId="7B57534C">
                <wp:simplePos x="0" y="0"/>
                <wp:positionH relativeFrom="column">
                  <wp:posOffset>-66675</wp:posOffset>
                </wp:positionH>
                <wp:positionV relativeFrom="paragraph">
                  <wp:posOffset>36195</wp:posOffset>
                </wp:positionV>
                <wp:extent cx="4800600" cy="108585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85850"/>
                        </a:xfrm>
                        <a:prstGeom prst="rect">
                          <a:avLst/>
                        </a:prstGeom>
                        <a:solidFill>
                          <a:srgbClr val="FFFF00"/>
                        </a:solidFill>
                        <a:ln w="9525">
                          <a:solidFill>
                            <a:srgbClr val="000000"/>
                          </a:solidFill>
                          <a:miter lim="800000"/>
                          <a:headEnd/>
                          <a:tailEnd/>
                        </a:ln>
                      </wps:spPr>
                      <wps:txbx>
                        <w:txbxContent>
                          <w:p w14:paraId="3EB20F92" w14:textId="77777777" w:rsidR="002B19F8" w:rsidRPr="00770015" w:rsidRDefault="002B19F8">
                            <w:pPr>
                              <w:rPr>
                                <w:rFonts w:ascii="Arial" w:hAnsi="Arial" w:cs="Arial"/>
                                <w:color w:val="0054A6"/>
                                <w:sz w:val="32"/>
                                <w:szCs w:val="32"/>
                              </w:rPr>
                            </w:pPr>
                            <w:r w:rsidRPr="00770015">
                              <w:rPr>
                                <w:rFonts w:ascii="Arial" w:hAnsi="Arial" w:cs="Arial"/>
                                <w:color w:val="0054A6"/>
                                <w:sz w:val="32"/>
                                <w:szCs w:val="32"/>
                              </w:rPr>
                              <w:t>FERPA MOTTO:</w:t>
                            </w:r>
                          </w:p>
                          <w:p w14:paraId="500C3346" w14:textId="77777777" w:rsidR="002B19F8" w:rsidRDefault="002B19F8" w:rsidP="00AB4696">
                            <w:pPr>
                              <w:jc w:val="center"/>
                              <w:rPr>
                                <w:rFonts w:ascii="Arial" w:hAnsi="Arial" w:cs="Arial"/>
                                <w:color w:val="0054A6"/>
                                <w:sz w:val="28"/>
                                <w:szCs w:val="28"/>
                              </w:rPr>
                            </w:pPr>
                            <w:r w:rsidRPr="00770015">
                              <w:rPr>
                                <w:rFonts w:ascii="Arial" w:hAnsi="Arial" w:cs="Arial"/>
                                <w:color w:val="0054A6"/>
                                <w:sz w:val="28"/>
                                <w:szCs w:val="28"/>
                              </w:rPr>
                              <w:t>“Keep any information obtained in the workplace at the workplace.”</w:t>
                            </w:r>
                          </w:p>
                          <w:p w14:paraId="7F17D918" w14:textId="77777777" w:rsidR="000869B7" w:rsidRPr="00770015" w:rsidRDefault="000869B7" w:rsidP="00AB4696">
                            <w:pPr>
                              <w:jc w:val="center"/>
                              <w:rPr>
                                <w:rFonts w:ascii="Arial" w:hAnsi="Arial" w:cs="Arial"/>
                                <w:color w:val="0054A6"/>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D62E9" id="Text Box 11" o:spid="_x0000_s1027" type="#_x0000_t202" style="position:absolute;margin-left:-5.25pt;margin-top:2.85pt;width:378pt;height: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" fillcolor="yellow">
                <v:textbox>
                  <w:txbxContent>
                    <w:p w14:paraId="3EB20F92" w14:textId="77777777" w:rsidR="002B19F8" w:rsidRPr="00770015" w:rsidRDefault="002B19F8">
                      <w:pPr>
                        <w:rPr>
                          <w:rFonts w:ascii="Arial" w:hAnsi="Arial" w:cs="Arial"/>
                          <w:color w:val="0054A6"/>
                          <w:sz w:val="32"/>
                          <w:szCs w:val="32"/>
                        </w:rPr>
                      </w:pPr>
                      <w:r w:rsidRPr="00770015">
                        <w:rPr>
                          <w:rFonts w:ascii="Arial" w:hAnsi="Arial" w:cs="Arial"/>
                          <w:color w:val="0054A6"/>
                          <w:sz w:val="32"/>
                          <w:szCs w:val="32"/>
                        </w:rPr>
                        <w:t>FERPA MOTTO:</w:t>
                      </w:r>
                    </w:p>
                    <w:p w14:paraId="500C3346" w14:textId="77777777" w:rsidR="002B19F8" w:rsidRDefault="002B19F8" w:rsidP="00AB4696">
                      <w:pPr>
                        <w:jc w:val="center"/>
                        <w:rPr>
                          <w:rFonts w:ascii="Arial" w:hAnsi="Arial" w:cs="Arial"/>
                          <w:color w:val="0054A6"/>
                          <w:sz w:val="28"/>
                          <w:szCs w:val="28"/>
                        </w:rPr>
                      </w:pPr>
                      <w:r w:rsidRPr="00770015">
                        <w:rPr>
                          <w:rFonts w:ascii="Arial" w:hAnsi="Arial" w:cs="Arial"/>
                          <w:color w:val="0054A6"/>
                          <w:sz w:val="28"/>
                          <w:szCs w:val="28"/>
                        </w:rPr>
                        <w:t>“Keep any information obtained in the workplace at the workplace.”</w:t>
                      </w:r>
                    </w:p>
                    <w:p w14:paraId="7F17D918" w14:textId="77777777" w:rsidR="000869B7" w:rsidRPr="00770015" w:rsidRDefault="000869B7" w:rsidP="00AB4696">
                      <w:pPr>
                        <w:jc w:val="center"/>
                        <w:rPr>
                          <w:rFonts w:ascii="Arial" w:hAnsi="Arial" w:cs="Arial"/>
                          <w:color w:val="0054A6"/>
                          <w:sz w:val="32"/>
                          <w:szCs w:val="32"/>
                        </w:rPr>
                      </w:pPr>
                    </w:p>
                  </w:txbxContent>
                </v:textbox>
              </v:shape>
            </w:pict>
          </mc:Fallback>
        </mc:AlternateContent>
      </w:r>
    </w:p>
    <w:p w14:paraId="24935CF1" w14:textId="77777777" w:rsidR="007C15F0" w:rsidRDefault="007C15F0" w:rsidP="008A66E4">
      <w:pPr>
        <w:pStyle w:val="NormalWeb"/>
        <w:rPr>
          <w:rFonts w:ascii="Arial" w:hAnsi="Arial" w:cs="Arial"/>
          <w:b/>
          <w:bCs/>
          <w:color w:val="0054A6"/>
          <w:sz w:val="28"/>
          <w:szCs w:val="24"/>
        </w:rPr>
      </w:pPr>
    </w:p>
    <w:p w14:paraId="44615AFF" w14:textId="77777777" w:rsidR="007C15F0" w:rsidRPr="008A66E4" w:rsidRDefault="007C15F0" w:rsidP="008A66E4">
      <w:pPr>
        <w:pStyle w:val="NormalWeb"/>
        <w:rPr>
          <w:rFonts w:ascii="Arial" w:hAnsi="Arial" w:cs="Arial"/>
          <w:b/>
          <w:bCs/>
          <w:color w:val="0054A6"/>
          <w:sz w:val="28"/>
          <w:szCs w:val="24"/>
        </w:rPr>
        <w:sectPr w:rsidR="007C15F0" w:rsidRPr="008A66E4" w:rsidSect="001E2AF9">
          <w:footerReference w:type="default" r:id="rId11"/>
          <w:pgSz w:w="12240" w:h="15840" w:code="1"/>
          <w:pgMar w:top="1440" w:right="1440" w:bottom="1440" w:left="1440" w:header="720" w:footer="720" w:gutter="0"/>
          <w:cols w:space="720"/>
          <w:titlePg/>
          <w:docGrid w:linePitch="360"/>
        </w:sectPr>
      </w:pPr>
    </w:p>
    <w:p w14:paraId="65ECD37C" w14:textId="77777777" w:rsidR="001364FB" w:rsidRDefault="001364FB" w:rsidP="008A66E4">
      <w:pPr>
        <w:pStyle w:val="NormalWeb"/>
        <w:rPr>
          <w:rFonts w:ascii="Arial" w:eastAsia="Calibri" w:hAnsi="Arial" w:cs="Arial"/>
          <w:b/>
          <w:sz w:val="28"/>
          <w:szCs w:val="24"/>
          <w:u w:val="single"/>
        </w:rPr>
      </w:pPr>
    </w:p>
    <w:p w14:paraId="497A16A3" w14:textId="77777777" w:rsidR="008A66E4" w:rsidRDefault="008A66E4" w:rsidP="008257CD">
      <w:pPr>
        <w:tabs>
          <w:tab w:val="left" w:pos="-1080"/>
          <w:tab w:val="left" w:pos="-720"/>
        </w:tabs>
        <w:jc w:val="center"/>
        <w:rPr>
          <w:rFonts w:ascii="Arial" w:hAnsi="Arial" w:cs="Arial"/>
          <w:b/>
          <w:color w:val="0054A6"/>
          <w:sz w:val="28"/>
          <w:szCs w:val="28"/>
        </w:rPr>
      </w:pPr>
      <w:r w:rsidRPr="008A66E4">
        <w:rPr>
          <w:rFonts w:ascii="Arial" w:hAnsi="Arial" w:cs="Arial"/>
          <w:b/>
          <w:color w:val="0054A6"/>
          <w:sz w:val="28"/>
          <w:szCs w:val="28"/>
        </w:rPr>
        <w:t>Computer Systems Acceptable Use Policy</w:t>
      </w:r>
    </w:p>
    <w:p w14:paraId="5918A06D" w14:textId="20001244" w:rsidR="00EB064B" w:rsidRPr="00EB064B" w:rsidRDefault="00EB064B" w:rsidP="008257CD">
      <w:pPr>
        <w:tabs>
          <w:tab w:val="left" w:pos="-1080"/>
          <w:tab w:val="left" w:pos="-720"/>
        </w:tabs>
        <w:jc w:val="center"/>
        <w:rPr>
          <w:rFonts w:ascii="Arial" w:eastAsia="Times New Roman" w:hAnsi="Arial" w:cs="Arial"/>
          <w:b/>
          <w:bCs/>
          <w:color w:val="FF0000"/>
          <w:sz w:val="24"/>
        </w:rPr>
      </w:pPr>
      <w:r w:rsidRPr="00EB064B">
        <w:rPr>
          <w:rFonts w:ascii="Arial" w:eastAsia="Times New Roman" w:hAnsi="Arial" w:cs="Arial"/>
          <w:b/>
          <w:bCs/>
          <w:color w:val="FF0000"/>
          <w:sz w:val="24"/>
        </w:rPr>
        <w:t>(You will have to adhere to these policies)</w:t>
      </w:r>
    </w:p>
    <w:p w14:paraId="6BC335D7"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Policy 6800</w:t>
      </w:r>
    </w:p>
    <w:p w14:paraId="3AF57603"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Henry Ford College's computers, peripherals, software, networks, supplies, e-mail systems, and Internet connections ("HFC's Systems") are intended to </w:t>
      </w:r>
      <w:proofErr w:type="gramStart"/>
      <w:r w:rsidRPr="00B15D48">
        <w:rPr>
          <w:rFonts w:ascii="Arial" w:hAnsi="Arial" w:cs="Arial"/>
          <w:szCs w:val="28"/>
        </w:rPr>
        <w:t>carry out</w:t>
      </w:r>
      <w:proofErr w:type="gramEnd"/>
      <w:r w:rsidRPr="00B15D48">
        <w:rPr>
          <w:rFonts w:ascii="Arial" w:hAnsi="Arial" w:cs="Arial"/>
          <w:szCs w:val="28"/>
        </w:rPr>
        <w:t xml:space="preserve"> the legitimate operational functions of HFC and not for purposes unrelated to college business. It is not the intent or purpose of this policy to dampen or restrict freedom of inquiry or freedom of criticism.</w:t>
      </w:r>
    </w:p>
    <w:p w14:paraId="75BD2322"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HFC prohibits the removal, relocation, or alteration of equipment or software without written authorization.</w:t>
      </w:r>
    </w:p>
    <w:p w14:paraId="73F9CB94"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It is the policy of HFC to prohibit the use of HFC's Systems for purposes of:</w:t>
      </w:r>
    </w:p>
    <w:p w14:paraId="5103F343"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Harassment of persons or organizations on or off campus for any reason.</w:t>
      </w:r>
    </w:p>
    <w:p w14:paraId="1F982CFB"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Sending or receiving material of a profane, pornographic, or threatening nature.</w:t>
      </w:r>
    </w:p>
    <w:p w14:paraId="2C025248"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Sabotage, misuse, or abuse of equipment, software, or data on or off campus, including unauthorized alteration of HFC's Systems and computer files through the willful or negligent introduction of viruses or by mechanical or electronic tampering.</w:t>
      </w:r>
    </w:p>
    <w:p w14:paraId="701B575D"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Unauthorized production or reproduction of programs, or multiple copies of material in any form for the purpose of resale or redistribution in violation of the intellectual property rights of HFC or any other person.</w:t>
      </w:r>
    </w:p>
    <w:p w14:paraId="63F3885D"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Plagiarizing, altering, or tampering with, the work of others.</w:t>
      </w:r>
    </w:p>
    <w:p w14:paraId="10C3421D"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Gaming, solicitation, or any activity deemed illegal or contrary to HFC policies.</w:t>
      </w:r>
    </w:p>
    <w:p w14:paraId="2DCBFC59"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Theft of intellectual or other property, including copyright infringement. To help prevent copyright violations, minimize the risk to College PCs and network from malware such as spyware, viruses, adware or other privacy-invasive software, and to protect against excessive bandwidth use, the use of Peer to Peer (P2P) file sharing software including, but not limited to, Kazaa, Morpheus, Direct Connect, LimeWire, BitTorrent, </w:t>
      </w:r>
      <w:r w:rsidR="00500C12" w:rsidRPr="00B15D48">
        <w:rPr>
          <w:rFonts w:ascii="Arial" w:hAnsi="Arial" w:cs="Arial"/>
          <w:szCs w:val="28"/>
        </w:rPr>
        <w:t>etc.</w:t>
      </w:r>
      <w:r w:rsidRPr="00B15D48">
        <w:rPr>
          <w:rFonts w:ascii="Arial" w:hAnsi="Arial" w:cs="Arial"/>
          <w:szCs w:val="28"/>
        </w:rPr>
        <w:t>, is prohibited on any device using the College network.</w:t>
      </w:r>
    </w:p>
    <w:p w14:paraId="059CA373"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Intentionally preventing an electronic communication from </w:t>
      </w:r>
      <w:proofErr w:type="gramStart"/>
      <w:r w:rsidRPr="00B15D48">
        <w:rPr>
          <w:rFonts w:ascii="Arial" w:hAnsi="Arial" w:cs="Arial"/>
          <w:szCs w:val="28"/>
        </w:rPr>
        <w:t>being received</w:t>
      </w:r>
      <w:proofErr w:type="gramEnd"/>
      <w:r w:rsidRPr="00B15D48">
        <w:rPr>
          <w:rFonts w:ascii="Arial" w:hAnsi="Arial" w:cs="Arial"/>
          <w:szCs w:val="28"/>
        </w:rPr>
        <w:t xml:space="preserve"> by the intended recipient without authorization from the originating sender.</w:t>
      </w:r>
    </w:p>
    <w:p w14:paraId="65372055"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Intentionally causing an electronic communication to be viewable or heard by persons other than the named recipient without authorization from the originating sender, or the named recipient, except where the recipient of electronic communications reports a violation of the Computer Systems Use Policy.</w:t>
      </w:r>
    </w:p>
    <w:p w14:paraId="0EE04781"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It is the desire of HFC to ensure that HFC Systems </w:t>
      </w:r>
      <w:proofErr w:type="gramStart"/>
      <w:r w:rsidRPr="00B15D48">
        <w:rPr>
          <w:rFonts w:ascii="Arial" w:hAnsi="Arial" w:cs="Arial"/>
          <w:szCs w:val="28"/>
        </w:rPr>
        <w:t>are put</w:t>
      </w:r>
      <w:proofErr w:type="gramEnd"/>
      <w:r w:rsidRPr="00B15D48">
        <w:rPr>
          <w:rFonts w:ascii="Arial" w:hAnsi="Arial" w:cs="Arial"/>
          <w:szCs w:val="28"/>
        </w:rPr>
        <w:t xml:space="preserve"> to the best and most efficient use. HFC therefore requires that:</w:t>
      </w:r>
    </w:p>
    <w:p w14:paraId="4D23E58C"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lastRenderedPageBreak/>
        <w:t xml:space="preserve">Students, faculty, and staff receive appropriate training in hardware, </w:t>
      </w:r>
      <w:proofErr w:type="gramStart"/>
      <w:r w:rsidRPr="00B15D48">
        <w:rPr>
          <w:rFonts w:ascii="Arial" w:hAnsi="Arial" w:cs="Arial"/>
          <w:szCs w:val="28"/>
        </w:rPr>
        <w:t>software</w:t>
      </w:r>
      <w:proofErr w:type="gramEnd"/>
      <w:r w:rsidRPr="00B15D48">
        <w:rPr>
          <w:rFonts w:ascii="Arial" w:hAnsi="Arial" w:cs="Arial"/>
          <w:szCs w:val="28"/>
        </w:rPr>
        <w:t xml:space="preserve"> and network use, or demonstrate acceptable levels of proficiency prior to access.</w:t>
      </w:r>
    </w:p>
    <w:p w14:paraId="752A02D9"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Students, faculty, and staff be mindful of the time spent (as in "surfing the net" or "chatting") on HFC's Systems, or material consumed (such as having large or vague searches printed.)</w:t>
      </w:r>
    </w:p>
    <w:p w14:paraId="67BC3A9D"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Students, faculty, and staff exercise reasonable care in protecting their log-on names and passwords, and not permit unauthorized persons to access HFC's Systems.</w:t>
      </w:r>
    </w:p>
    <w:p w14:paraId="3B217592"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Students, faculty, and staff should not use HFC's System to store messages and files because it would place an undue burden on limited system resources.</w:t>
      </w:r>
    </w:p>
    <w:p w14:paraId="0DA84865" w14:textId="41A44F35"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Users of HFC's Systems </w:t>
      </w:r>
      <w:proofErr w:type="gramStart"/>
      <w:r w:rsidRPr="00B15D48">
        <w:rPr>
          <w:rFonts w:ascii="Arial" w:hAnsi="Arial" w:cs="Arial"/>
          <w:szCs w:val="28"/>
        </w:rPr>
        <w:t>are reminded</w:t>
      </w:r>
      <w:proofErr w:type="gramEnd"/>
      <w:r w:rsidRPr="00B15D48">
        <w:rPr>
          <w:rFonts w:ascii="Arial" w:hAnsi="Arial" w:cs="Arial"/>
          <w:szCs w:val="28"/>
        </w:rPr>
        <w:t xml:space="preserve"> that e-mail is like any other form of written communication. It is subject to the same legal restrictions and potential liabilities as a paper document. E-mail may </w:t>
      </w:r>
      <w:proofErr w:type="gramStart"/>
      <w:r w:rsidRPr="00B15D48">
        <w:rPr>
          <w:rFonts w:ascii="Arial" w:hAnsi="Arial" w:cs="Arial"/>
          <w:szCs w:val="28"/>
        </w:rPr>
        <w:t xml:space="preserve">be </w:t>
      </w:r>
      <w:r w:rsidR="00EE5198" w:rsidRPr="00B15D48">
        <w:rPr>
          <w:rFonts w:ascii="Arial" w:hAnsi="Arial" w:cs="Arial"/>
          <w:szCs w:val="28"/>
        </w:rPr>
        <w:t>subpoenaed</w:t>
      </w:r>
      <w:proofErr w:type="gramEnd"/>
      <w:r w:rsidR="00EE5198" w:rsidRPr="00B15D48">
        <w:rPr>
          <w:rFonts w:ascii="Arial" w:hAnsi="Arial" w:cs="Arial"/>
          <w:szCs w:val="28"/>
        </w:rPr>
        <w:t xml:space="preserve"> and</w:t>
      </w:r>
      <w:r w:rsidRPr="00B15D48">
        <w:rPr>
          <w:rFonts w:ascii="Arial" w:hAnsi="Arial" w:cs="Arial"/>
          <w:szCs w:val="28"/>
        </w:rPr>
        <w:t xml:space="preserve"> is subject to the "Freedom of Information Act." In view of this, HFC's System should not </w:t>
      </w:r>
      <w:proofErr w:type="gramStart"/>
      <w:r w:rsidRPr="00B15D48">
        <w:rPr>
          <w:rFonts w:ascii="Arial" w:hAnsi="Arial" w:cs="Arial"/>
          <w:szCs w:val="28"/>
        </w:rPr>
        <w:t>be considered</w:t>
      </w:r>
      <w:proofErr w:type="gramEnd"/>
      <w:r w:rsidRPr="00B15D48">
        <w:rPr>
          <w:rFonts w:ascii="Arial" w:hAnsi="Arial" w:cs="Arial"/>
          <w:szCs w:val="28"/>
        </w:rPr>
        <w:t xml:space="preserve"> appropriate for transmission of confidential or proprietary information. From the standpoint of the creator of a message, the message should </w:t>
      </w:r>
      <w:proofErr w:type="gramStart"/>
      <w:r w:rsidRPr="00B15D48">
        <w:rPr>
          <w:rFonts w:ascii="Arial" w:hAnsi="Arial" w:cs="Arial"/>
          <w:szCs w:val="28"/>
        </w:rPr>
        <w:t>be viewed</w:t>
      </w:r>
      <w:proofErr w:type="gramEnd"/>
      <w:r w:rsidRPr="00B15D48">
        <w:rPr>
          <w:rFonts w:ascii="Arial" w:hAnsi="Arial" w:cs="Arial"/>
          <w:szCs w:val="28"/>
        </w:rPr>
        <w:t xml:space="preserve"> as "business correspondence" or as an academic paper which has a likelihood of becoming a published document. HFC does not monitor or permanently store messages. However, unlike a written document that can entirely </w:t>
      </w:r>
      <w:proofErr w:type="gramStart"/>
      <w:r w:rsidRPr="00B15D48">
        <w:rPr>
          <w:rFonts w:ascii="Arial" w:hAnsi="Arial" w:cs="Arial"/>
          <w:szCs w:val="28"/>
        </w:rPr>
        <w:t>be erased</w:t>
      </w:r>
      <w:proofErr w:type="gramEnd"/>
      <w:r w:rsidRPr="00B15D48">
        <w:rPr>
          <w:rFonts w:ascii="Arial" w:hAnsi="Arial" w:cs="Arial"/>
          <w:szCs w:val="28"/>
        </w:rPr>
        <w:t xml:space="preserve"> or destroyed by the writer, user deletion of messages renders electronic space in the system available for other </w:t>
      </w:r>
      <w:r w:rsidR="00EE5198" w:rsidRPr="00B15D48">
        <w:rPr>
          <w:rFonts w:ascii="Arial" w:hAnsi="Arial" w:cs="Arial"/>
          <w:szCs w:val="28"/>
        </w:rPr>
        <w:t>messages but</w:t>
      </w:r>
      <w:r w:rsidRPr="00B15D48">
        <w:rPr>
          <w:rFonts w:ascii="Arial" w:hAnsi="Arial" w:cs="Arial"/>
          <w:szCs w:val="28"/>
        </w:rPr>
        <w:t xml:space="preserve"> does not immediately erase the messages from the system. Therefore, users of HFC's Systems should not expect privacy. Nevertheless, it is incumbent upon all users of HFC's Systems to treat misdirected e-mail communications with reasonable care to avoid undue disclosure of the messages of others.</w:t>
      </w:r>
    </w:p>
    <w:p w14:paraId="0BEE02D1" w14:textId="4F9401B8"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Penalties for violation of this policy will vary depending on the nature and degree of the specific violation. Penalties range from reprimand through expulsion for students or termination for employees in accordance with the provisions of any College Collective Bargaining Agreement, to the extent such Agreement applies to the employees. If violations of law are involved, users may incur civil liability to HFC or third </w:t>
      </w:r>
      <w:r w:rsidR="00EE5198" w:rsidRPr="00B15D48">
        <w:rPr>
          <w:rFonts w:ascii="Arial" w:hAnsi="Arial" w:cs="Arial"/>
          <w:szCs w:val="28"/>
        </w:rPr>
        <w:t>parties and</w:t>
      </w:r>
      <w:r w:rsidRPr="00B15D48">
        <w:rPr>
          <w:rFonts w:ascii="Arial" w:hAnsi="Arial" w:cs="Arial"/>
          <w:szCs w:val="28"/>
        </w:rPr>
        <w:t xml:space="preserve"> may also be subject to prosecution.</w:t>
      </w:r>
    </w:p>
    <w:p w14:paraId="44EEC146" w14:textId="77777777" w:rsidR="008A66E4" w:rsidRPr="00B15D48" w:rsidRDefault="008A66E4" w:rsidP="008A66E4">
      <w:pPr>
        <w:tabs>
          <w:tab w:val="left" w:pos="-1080"/>
          <w:tab w:val="left" w:pos="-720"/>
        </w:tabs>
        <w:ind w:left="-1440"/>
        <w:rPr>
          <w:rFonts w:ascii="Arial" w:hAnsi="Arial" w:cs="Arial"/>
          <w:szCs w:val="28"/>
        </w:rPr>
      </w:pPr>
      <w:r w:rsidRPr="00B15D48">
        <w:rPr>
          <w:rFonts w:ascii="Arial" w:hAnsi="Arial" w:cs="Arial"/>
          <w:szCs w:val="28"/>
        </w:rPr>
        <w:t xml:space="preserve">This policy incorporates, by reference, other HFC policies and/or procedures related to computers and intellectual property, including the written guidelines and materials that </w:t>
      </w:r>
      <w:proofErr w:type="gramStart"/>
      <w:r w:rsidRPr="00B15D48">
        <w:rPr>
          <w:rFonts w:ascii="Arial" w:hAnsi="Arial" w:cs="Arial"/>
          <w:szCs w:val="28"/>
        </w:rPr>
        <w:t>were provided</w:t>
      </w:r>
      <w:proofErr w:type="gramEnd"/>
      <w:r w:rsidRPr="00B15D48">
        <w:rPr>
          <w:rFonts w:ascii="Arial" w:hAnsi="Arial" w:cs="Arial"/>
          <w:szCs w:val="28"/>
        </w:rPr>
        <w:t xml:space="preserve"> at the time the privilege of access to HFC's Systems was granted to each user.</w:t>
      </w:r>
    </w:p>
    <w:p w14:paraId="167980DC" w14:textId="2E829A3A" w:rsidR="008257CD" w:rsidRPr="00B15D48" w:rsidRDefault="008A66E4" w:rsidP="00B15D48">
      <w:pPr>
        <w:tabs>
          <w:tab w:val="left" w:pos="-1080"/>
          <w:tab w:val="left" w:pos="-720"/>
        </w:tabs>
        <w:ind w:left="-1440"/>
        <w:rPr>
          <w:rFonts w:ascii="Arial" w:hAnsi="Arial" w:cs="Arial"/>
          <w:szCs w:val="28"/>
        </w:rPr>
      </w:pPr>
      <w:r w:rsidRPr="00B15D48">
        <w:rPr>
          <w:rFonts w:ascii="Arial" w:hAnsi="Arial" w:cs="Arial"/>
          <w:szCs w:val="28"/>
        </w:rPr>
        <w:t xml:space="preserve">Adopted </w:t>
      </w:r>
      <w:r w:rsidR="00360DBF" w:rsidRPr="00B15D48">
        <w:rPr>
          <w:rFonts w:ascii="Arial" w:hAnsi="Arial" w:cs="Arial"/>
          <w:szCs w:val="28"/>
        </w:rPr>
        <w:t>7/28/97.</w:t>
      </w:r>
    </w:p>
    <w:p w14:paraId="697C204D" w14:textId="77777777" w:rsidR="00305095" w:rsidRDefault="00305095" w:rsidP="002E75E3">
      <w:pPr>
        <w:tabs>
          <w:tab w:val="left" w:pos="-1080"/>
          <w:tab w:val="left" w:pos="-720"/>
        </w:tabs>
        <w:jc w:val="center"/>
        <w:rPr>
          <w:rFonts w:ascii="Arial" w:hAnsi="Arial" w:cs="Arial"/>
          <w:b/>
          <w:color w:val="0054A6"/>
          <w:sz w:val="28"/>
          <w:szCs w:val="28"/>
        </w:rPr>
      </w:pPr>
    </w:p>
    <w:p w14:paraId="696461FF" w14:textId="77777777" w:rsidR="00305095" w:rsidRDefault="00305095" w:rsidP="002E75E3">
      <w:pPr>
        <w:tabs>
          <w:tab w:val="left" w:pos="-1080"/>
          <w:tab w:val="left" w:pos="-720"/>
        </w:tabs>
        <w:jc w:val="center"/>
        <w:rPr>
          <w:rFonts w:ascii="Arial" w:hAnsi="Arial" w:cs="Arial"/>
          <w:b/>
          <w:color w:val="0054A6"/>
          <w:sz w:val="28"/>
          <w:szCs w:val="28"/>
        </w:rPr>
      </w:pPr>
    </w:p>
    <w:p w14:paraId="504FFB41" w14:textId="77777777" w:rsidR="00305095" w:rsidRDefault="00305095" w:rsidP="002E75E3">
      <w:pPr>
        <w:tabs>
          <w:tab w:val="left" w:pos="-1080"/>
          <w:tab w:val="left" w:pos="-720"/>
        </w:tabs>
        <w:jc w:val="center"/>
        <w:rPr>
          <w:rFonts w:ascii="Arial" w:hAnsi="Arial" w:cs="Arial"/>
          <w:b/>
          <w:color w:val="0054A6"/>
          <w:sz w:val="28"/>
          <w:szCs w:val="28"/>
        </w:rPr>
      </w:pPr>
    </w:p>
    <w:p w14:paraId="2B0F1660" w14:textId="77777777" w:rsidR="00305095" w:rsidRDefault="00305095" w:rsidP="002E75E3">
      <w:pPr>
        <w:tabs>
          <w:tab w:val="left" w:pos="-1080"/>
          <w:tab w:val="left" w:pos="-720"/>
        </w:tabs>
        <w:jc w:val="center"/>
        <w:rPr>
          <w:rFonts w:ascii="Arial" w:hAnsi="Arial" w:cs="Arial"/>
          <w:b/>
          <w:color w:val="0054A6"/>
          <w:sz w:val="28"/>
          <w:szCs w:val="28"/>
        </w:rPr>
      </w:pPr>
    </w:p>
    <w:p w14:paraId="5B6FEBA0" w14:textId="77777777" w:rsidR="00305095" w:rsidRDefault="00305095" w:rsidP="002E75E3">
      <w:pPr>
        <w:tabs>
          <w:tab w:val="left" w:pos="-1080"/>
          <w:tab w:val="left" w:pos="-720"/>
        </w:tabs>
        <w:jc w:val="center"/>
        <w:rPr>
          <w:rFonts w:ascii="Arial" w:hAnsi="Arial" w:cs="Arial"/>
          <w:b/>
          <w:color w:val="0054A6"/>
          <w:sz w:val="28"/>
          <w:szCs w:val="28"/>
        </w:rPr>
      </w:pPr>
    </w:p>
    <w:p w14:paraId="359E8CEF" w14:textId="7CDA3D55" w:rsidR="00146A75" w:rsidRPr="00AB4696" w:rsidRDefault="00075C6C" w:rsidP="002E75E3">
      <w:pPr>
        <w:tabs>
          <w:tab w:val="left" w:pos="-1080"/>
          <w:tab w:val="left" w:pos="-720"/>
        </w:tabs>
        <w:jc w:val="center"/>
        <w:rPr>
          <w:rFonts w:ascii="Arial" w:hAnsi="Arial" w:cs="Arial"/>
          <w:b/>
          <w:color w:val="0054A6"/>
          <w:sz w:val="18"/>
          <w:szCs w:val="18"/>
        </w:rPr>
      </w:pPr>
      <w:r w:rsidRPr="00AB4696">
        <w:rPr>
          <w:rFonts w:ascii="Arial" w:hAnsi="Arial" w:cs="Arial"/>
          <w:b/>
          <w:color w:val="0054A6"/>
          <w:sz w:val="28"/>
          <w:szCs w:val="28"/>
        </w:rPr>
        <w:t>P</w:t>
      </w:r>
      <w:r w:rsidR="00146A75" w:rsidRPr="00AB4696">
        <w:rPr>
          <w:rFonts w:ascii="Arial" w:hAnsi="Arial" w:cs="Arial"/>
          <w:b/>
          <w:color w:val="0054A6"/>
          <w:sz w:val="28"/>
          <w:szCs w:val="28"/>
        </w:rPr>
        <w:t>ayroll Issues</w:t>
      </w:r>
    </w:p>
    <w:p w14:paraId="1E917D3A" w14:textId="77777777" w:rsidR="00C70ACE" w:rsidRPr="00AB4696" w:rsidRDefault="00C70ACE" w:rsidP="007717F2">
      <w:pPr>
        <w:spacing w:before="100" w:beforeAutospacing="1" w:after="100" w:afterAutospacing="1" w:line="288" w:lineRule="auto"/>
        <w:ind w:left="-1440"/>
        <w:rPr>
          <w:rFonts w:ascii="Arial" w:hAnsi="Arial" w:cs="Arial"/>
          <w:b/>
          <w:i/>
          <w:color w:val="0054A6"/>
          <w:sz w:val="28"/>
          <w:szCs w:val="24"/>
        </w:rPr>
      </w:pPr>
      <w:r w:rsidRPr="00AB4696">
        <w:rPr>
          <w:rFonts w:ascii="Arial" w:hAnsi="Arial" w:cs="Arial"/>
          <w:b/>
          <w:i/>
          <w:color w:val="0054A6"/>
          <w:sz w:val="28"/>
          <w:szCs w:val="24"/>
        </w:rPr>
        <w:t xml:space="preserve">How </w:t>
      </w:r>
      <w:proofErr w:type="gramStart"/>
      <w:r w:rsidRPr="00AB4696">
        <w:rPr>
          <w:rFonts w:ascii="Arial" w:hAnsi="Arial" w:cs="Arial"/>
          <w:b/>
          <w:i/>
          <w:color w:val="0054A6"/>
          <w:sz w:val="28"/>
          <w:szCs w:val="24"/>
        </w:rPr>
        <w:t>many</w:t>
      </w:r>
      <w:proofErr w:type="gramEnd"/>
      <w:r w:rsidRPr="00AB4696">
        <w:rPr>
          <w:rFonts w:ascii="Arial" w:hAnsi="Arial" w:cs="Arial"/>
          <w:b/>
          <w:i/>
          <w:color w:val="0054A6"/>
          <w:sz w:val="28"/>
          <w:szCs w:val="24"/>
        </w:rPr>
        <w:t xml:space="preserve"> hours can I work per week?</w:t>
      </w:r>
    </w:p>
    <w:p w14:paraId="4E7DC9B9" w14:textId="2F87FBC6" w:rsidR="00C70ACE" w:rsidRPr="001364FB" w:rsidRDefault="00C70ACE" w:rsidP="007717F2">
      <w:pPr>
        <w:pStyle w:val="NormalWeb"/>
        <w:spacing w:line="288" w:lineRule="auto"/>
        <w:ind w:left="-1440"/>
        <w:rPr>
          <w:rFonts w:ascii="Arial" w:hAnsi="Arial" w:cs="Arial"/>
          <w:bCs/>
          <w:sz w:val="22"/>
          <w:szCs w:val="24"/>
        </w:rPr>
      </w:pPr>
      <w:r w:rsidRPr="001364FB">
        <w:rPr>
          <w:rFonts w:ascii="Arial" w:hAnsi="Arial" w:cs="Arial"/>
          <w:bCs/>
          <w:sz w:val="22"/>
          <w:szCs w:val="24"/>
        </w:rPr>
        <w:t>Students a</w:t>
      </w:r>
      <w:r w:rsidR="00D75119">
        <w:rPr>
          <w:rFonts w:ascii="Arial" w:hAnsi="Arial" w:cs="Arial"/>
          <w:bCs/>
          <w:sz w:val="22"/>
          <w:szCs w:val="24"/>
        </w:rPr>
        <w:t xml:space="preserve">re usually limited to working </w:t>
      </w:r>
      <w:r w:rsidR="00A15BB2">
        <w:rPr>
          <w:rFonts w:ascii="Arial" w:hAnsi="Arial" w:cs="Arial"/>
          <w:b/>
          <w:bCs/>
          <w:sz w:val="22"/>
          <w:szCs w:val="24"/>
        </w:rPr>
        <w:t>15-</w:t>
      </w:r>
      <w:r w:rsidR="00EE5198">
        <w:rPr>
          <w:rFonts w:ascii="Arial" w:hAnsi="Arial" w:cs="Arial"/>
          <w:b/>
          <w:bCs/>
          <w:sz w:val="22"/>
          <w:szCs w:val="24"/>
        </w:rPr>
        <w:t>20</w:t>
      </w:r>
      <w:r w:rsidR="00EE5198" w:rsidRPr="001364FB">
        <w:rPr>
          <w:rFonts w:ascii="Arial" w:hAnsi="Arial" w:cs="Arial"/>
          <w:bCs/>
          <w:sz w:val="22"/>
          <w:szCs w:val="24"/>
        </w:rPr>
        <w:t xml:space="preserve"> </w:t>
      </w:r>
      <w:r w:rsidR="00EE5198">
        <w:rPr>
          <w:rFonts w:ascii="Arial" w:hAnsi="Arial" w:cs="Arial"/>
          <w:b/>
          <w:bCs/>
          <w:sz w:val="22"/>
          <w:szCs w:val="24"/>
        </w:rPr>
        <w:t>(</w:t>
      </w:r>
      <w:r w:rsidR="00AD7F3B" w:rsidRPr="004536DF">
        <w:rPr>
          <w:rFonts w:ascii="Arial" w:hAnsi="Arial" w:cs="Arial"/>
          <w:b/>
          <w:bCs/>
          <w:sz w:val="22"/>
          <w:szCs w:val="24"/>
        </w:rPr>
        <w:t>NEVER TO EXCEED 28 HOURS)</w:t>
      </w:r>
      <w:r w:rsidR="00AD7F3B">
        <w:rPr>
          <w:rFonts w:ascii="Arial" w:hAnsi="Arial" w:cs="Arial"/>
          <w:bCs/>
          <w:sz w:val="22"/>
          <w:szCs w:val="24"/>
        </w:rPr>
        <w:t xml:space="preserve"> </w:t>
      </w:r>
      <w:r w:rsidRPr="001364FB">
        <w:rPr>
          <w:rFonts w:ascii="Arial" w:hAnsi="Arial" w:cs="Arial"/>
          <w:bCs/>
          <w:sz w:val="22"/>
          <w:szCs w:val="24"/>
        </w:rPr>
        <w:t>hours per week during the regular school year (F</w:t>
      </w:r>
      <w:r w:rsidR="00D75119">
        <w:rPr>
          <w:rFonts w:ascii="Arial" w:hAnsi="Arial" w:cs="Arial"/>
          <w:bCs/>
          <w:sz w:val="22"/>
          <w:szCs w:val="24"/>
        </w:rPr>
        <w:t>all and Winter semesters) and increased</w:t>
      </w:r>
      <w:r w:rsidRPr="001364FB">
        <w:rPr>
          <w:rFonts w:ascii="Arial" w:hAnsi="Arial" w:cs="Arial"/>
          <w:bCs/>
          <w:sz w:val="22"/>
          <w:szCs w:val="24"/>
        </w:rPr>
        <w:t xml:space="preserve"> hours per week during approved vacation periods and in the </w:t>
      </w:r>
      <w:r w:rsidR="00EB064B">
        <w:rPr>
          <w:rFonts w:ascii="Arial" w:hAnsi="Arial" w:cs="Arial"/>
          <w:bCs/>
          <w:sz w:val="22"/>
          <w:szCs w:val="24"/>
        </w:rPr>
        <w:t>s</w:t>
      </w:r>
      <w:r w:rsidR="00EB064B" w:rsidRPr="001364FB">
        <w:rPr>
          <w:rFonts w:ascii="Arial" w:hAnsi="Arial" w:cs="Arial"/>
          <w:bCs/>
          <w:sz w:val="22"/>
          <w:szCs w:val="24"/>
        </w:rPr>
        <w:t>ummer</w:t>
      </w:r>
      <w:r w:rsidR="00EB064B">
        <w:rPr>
          <w:rFonts w:ascii="Arial" w:hAnsi="Arial" w:cs="Arial"/>
          <w:bCs/>
          <w:sz w:val="22"/>
          <w:szCs w:val="24"/>
        </w:rPr>
        <w:t xml:space="preserve"> </w:t>
      </w:r>
      <w:r w:rsidRPr="001364FB">
        <w:rPr>
          <w:rFonts w:ascii="Arial" w:hAnsi="Arial" w:cs="Arial"/>
          <w:bCs/>
          <w:sz w:val="22"/>
          <w:szCs w:val="24"/>
        </w:rPr>
        <w:t>session</w:t>
      </w:r>
      <w:r w:rsidR="00EB064B">
        <w:rPr>
          <w:rFonts w:ascii="Arial" w:hAnsi="Arial" w:cs="Arial"/>
          <w:bCs/>
          <w:sz w:val="22"/>
          <w:szCs w:val="24"/>
        </w:rPr>
        <w:t>,</w:t>
      </w:r>
      <w:r w:rsidRPr="001364FB">
        <w:rPr>
          <w:rFonts w:ascii="Arial" w:hAnsi="Arial" w:cs="Arial"/>
          <w:bCs/>
          <w:sz w:val="22"/>
          <w:szCs w:val="24"/>
        </w:rPr>
        <w:t xml:space="preserve"> provid</w:t>
      </w:r>
      <w:r w:rsidR="00EB064B">
        <w:rPr>
          <w:rFonts w:ascii="Arial" w:hAnsi="Arial" w:cs="Arial"/>
          <w:bCs/>
          <w:sz w:val="22"/>
          <w:szCs w:val="24"/>
        </w:rPr>
        <w:t>ed</w:t>
      </w:r>
      <w:r w:rsidRPr="001364FB">
        <w:rPr>
          <w:rFonts w:ascii="Arial" w:hAnsi="Arial" w:cs="Arial"/>
          <w:bCs/>
          <w:sz w:val="22"/>
          <w:szCs w:val="24"/>
        </w:rPr>
        <w:t xml:space="preserve"> funds are available</w:t>
      </w:r>
      <w:proofErr w:type="gramStart"/>
      <w:r w:rsidRPr="001364FB">
        <w:rPr>
          <w:rFonts w:ascii="Arial" w:hAnsi="Arial" w:cs="Arial"/>
          <w:bCs/>
          <w:sz w:val="22"/>
          <w:szCs w:val="24"/>
        </w:rPr>
        <w:t xml:space="preserve">.  </w:t>
      </w:r>
      <w:proofErr w:type="gramEnd"/>
      <w:r w:rsidRPr="001364FB">
        <w:rPr>
          <w:rFonts w:ascii="Arial" w:hAnsi="Arial" w:cs="Arial"/>
          <w:bCs/>
          <w:sz w:val="22"/>
          <w:szCs w:val="24"/>
        </w:rPr>
        <w:t>The hours available will vary, depending on the individual departmental needs</w:t>
      </w:r>
      <w:r w:rsidR="00B95581">
        <w:rPr>
          <w:rFonts w:ascii="Arial" w:hAnsi="Arial" w:cs="Arial"/>
          <w:bCs/>
          <w:sz w:val="22"/>
          <w:szCs w:val="24"/>
        </w:rPr>
        <w:t xml:space="preserve"> and student funding</w:t>
      </w:r>
      <w:r w:rsidRPr="001364FB">
        <w:rPr>
          <w:rFonts w:ascii="Arial" w:hAnsi="Arial" w:cs="Arial"/>
          <w:bCs/>
          <w:sz w:val="22"/>
          <w:szCs w:val="24"/>
        </w:rPr>
        <w:t>.</w:t>
      </w:r>
    </w:p>
    <w:p w14:paraId="4AB0AC20" w14:textId="77777777" w:rsidR="00E356F5" w:rsidRPr="00AB4696" w:rsidRDefault="00061862" w:rsidP="00FD75C2">
      <w:pPr>
        <w:spacing w:before="100" w:beforeAutospacing="1" w:after="100" w:afterAutospacing="1" w:line="288" w:lineRule="auto"/>
        <w:ind w:left="-1440"/>
        <w:rPr>
          <w:rFonts w:ascii="Arial" w:hAnsi="Arial" w:cs="Arial"/>
          <w:b/>
          <w:i/>
          <w:color w:val="0054A6"/>
          <w:sz w:val="28"/>
          <w:szCs w:val="24"/>
        </w:rPr>
      </w:pPr>
      <w:r w:rsidRPr="00AB4696">
        <w:rPr>
          <w:rFonts w:ascii="Arial" w:hAnsi="Arial" w:cs="Arial"/>
          <w:b/>
          <w:i/>
          <w:color w:val="0054A6"/>
          <w:sz w:val="28"/>
          <w:szCs w:val="24"/>
        </w:rPr>
        <w:t>How do I get paid?</w:t>
      </w:r>
    </w:p>
    <w:p w14:paraId="76C8335E" w14:textId="6DFC53D8" w:rsidR="00025F52" w:rsidRPr="001364FB" w:rsidRDefault="00510835" w:rsidP="007717F2">
      <w:pPr>
        <w:spacing w:before="100" w:beforeAutospacing="1" w:after="100" w:afterAutospacing="1" w:line="288" w:lineRule="auto"/>
        <w:ind w:left="-1440"/>
        <w:rPr>
          <w:rFonts w:ascii="Arial" w:hAnsi="Arial" w:cs="Arial"/>
          <w:szCs w:val="24"/>
        </w:rPr>
      </w:pPr>
      <w:r w:rsidRPr="001364FB">
        <w:rPr>
          <w:rFonts w:ascii="Arial" w:hAnsi="Arial" w:cs="Arial"/>
          <w:szCs w:val="24"/>
        </w:rPr>
        <w:t xml:space="preserve">You </w:t>
      </w:r>
      <w:proofErr w:type="gramStart"/>
      <w:r w:rsidRPr="001364FB">
        <w:rPr>
          <w:rFonts w:ascii="Arial" w:hAnsi="Arial" w:cs="Arial"/>
          <w:szCs w:val="24"/>
        </w:rPr>
        <w:t>are paid</w:t>
      </w:r>
      <w:proofErr w:type="gramEnd"/>
      <w:r w:rsidRPr="001364FB">
        <w:rPr>
          <w:rFonts w:ascii="Arial" w:hAnsi="Arial" w:cs="Arial"/>
          <w:szCs w:val="24"/>
        </w:rPr>
        <w:t xml:space="preserve"> for the hours that you work recorded over a two-week period. </w:t>
      </w:r>
      <w:r w:rsidR="00EC448C" w:rsidRPr="001364FB">
        <w:rPr>
          <w:rFonts w:ascii="Arial" w:hAnsi="Arial" w:cs="Arial"/>
          <w:szCs w:val="24"/>
        </w:rPr>
        <w:t>You must fill out a timecard to record those hours</w:t>
      </w:r>
      <w:proofErr w:type="gramStart"/>
      <w:r w:rsidR="00EC448C" w:rsidRPr="001364FB">
        <w:rPr>
          <w:rFonts w:ascii="Arial" w:hAnsi="Arial" w:cs="Arial"/>
          <w:szCs w:val="24"/>
        </w:rPr>
        <w:t xml:space="preserve">.  </w:t>
      </w:r>
      <w:proofErr w:type="gramEnd"/>
      <w:r w:rsidR="00C11B07" w:rsidRPr="001364FB">
        <w:rPr>
          <w:rFonts w:ascii="Arial" w:hAnsi="Arial" w:cs="Arial"/>
          <w:szCs w:val="24"/>
        </w:rPr>
        <w:t>It must be signed by BOTH you and your supervisor</w:t>
      </w:r>
      <w:proofErr w:type="gramStart"/>
      <w:r w:rsidR="00C11B07" w:rsidRPr="001364FB">
        <w:rPr>
          <w:rFonts w:ascii="Arial" w:hAnsi="Arial" w:cs="Arial"/>
          <w:szCs w:val="24"/>
        </w:rPr>
        <w:t xml:space="preserve">.  </w:t>
      </w:r>
      <w:proofErr w:type="gramEnd"/>
      <w:r w:rsidR="00C11B07" w:rsidRPr="001364FB">
        <w:rPr>
          <w:rFonts w:ascii="Arial" w:hAnsi="Arial" w:cs="Arial"/>
          <w:szCs w:val="24"/>
        </w:rPr>
        <w:t>The week begins on Monday and ends on Sunday</w:t>
      </w:r>
      <w:proofErr w:type="gramStart"/>
      <w:r w:rsidR="00C11B07" w:rsidRPr="001364FB">
        <w:rPr>
          <w:rFonts w:ascii="Arial" w:hAnsi="Arial" w:cs="Arial"/>
          <w:szCs w:val="24"/>
        </w:rPr>
        <w:t xml:space="preserve">.  </w:t>
      </w:r>
      <w:proofErr w:type="gramEnd"/>
      <w:r w:rsidR="00C11B07" w:rsidRPr="001364FB">
        <w:rPr>
          <w:rFonts w:ascii="Arial" w:hAnsi="Arial" w:cs="Arial"/>
          <w:szCs w:val="24"/>
        </w:rPr>
        <w:t xml:space="preserve">After the second week, </w:t>
      </w:r>
      <w:r w:rsidRPr="001364FB">
        <w:rPr>
          <w:rFonts w:ascii="Arial" w:hAnsi="Arial" w:cs="Arial"/>
          <w:szCs w:val="24"/>
        </w:rPr>
        <w:t xml:space="preserve">your timecard </w:t>
      </w:r>
      <w:r w:rsidRPr="00AB4696">
        <w:rPr>
          <w:rFonts w:ascii="Arial" w:hAnsi="Arial" w:cs="Arial"/>
          <w:b/>
          <w:i/>
          <w:color w:val="0054A6"/>
          <w:szCs w:val="24"/>
        </w:rPr>
        <w:t>is due</w:t>
      </w:r>
      <w:r w:rsidR="00EC448C" w:rsidRPr="00AB4696">
        <w:rPr>
          <w:rFonts w:ascii="Arial" w:hAnsi="Arial" w:cs="Arial"/>
          <w:b/>
          <w:i/>
          <w:color w:val="0054A6"/>
          <w:szCs w:val="24"/>
        </w:rPr>
        <w:t xml:space="preserve"> </w:t>
      </w:r>
      <w:r w:rsidR="00C11B07" w:rsidRPr="00AB4696">
        <w:rPr>
          <w:rFonts w:ascii="Arial" w:hAnsi="Arial" w:cs="Arial"/>
          <w:b/>
          <w:i/>
          <w:color w:val="0054A6"/>
          <w:szCs w:val="24"/>
        </w:rPr>
        <w:t>at NOON the following Monday</w:t>
      </w:r>
      <w:proofErr w:type="gramStart"/>
      <w:r w:rsidRPr="00AB4696">
        <w:rPr>
          <w:rFonts w:ascii="Arial" w:hAnsi="Arial" w:cs="Arial"/>
          <w:color w:val="0054A6"/>
          <w:szCs w:val="24"/>
        </w:rPr>
        <w:t>.</w:t>
      </w:r>
      <w:r w:rsidRPr="001364FB">
        <w:rPr>
          <w:rFonts w:ascii="Arial" w:hAnsi="Arial" w:cs="Arial"/>
          <w:szCs w:val="24"/>
        </w:rPr>
        <w:t xml:space="preserve"> </w:t>
      </w:r>
      <w:r w:rsidR="00061862" w:rsidRPr="001364FB">
        <w:rPr>
          <w:rFonts w:ascii="Arial" w:hAnsi="Arial" w:cs="Arial"/>
          <w:szCs w:val="24"/>
        </w:rPr>
        <w:t xml:space="preserve"> </w:t>
      </w:r>
      <w:proofErr w:type="gramEnd"/>
      <w:r w:rsidR="00C261A4" w:rsidRPr="001364FB">
        <w:rPr>
          <w:rFonts w:ascii="Arial" w:hAnsi="Arial" w:cs="Arial"/>
          <w:szCs w:val="24"/>
        </w:rPr>
        <w:t xml:space="preserve">When you have your supervisor sign your timecard, they will submit it. </w:t>
      </w:r>
      <w:r w:rsidR="00C11B07" w:rsidRPr="001364FB">
        <w:rPr>
          <w:rFonts w:ascii="Arial" w:hAnsi="Arial" w:cs="Arial"/>
          <w:szCs w:val="24"/>
        </w:rPr>
        <w:t xml:space="preserve">See </w:t>
      </w:r>
      <w:r w:rsidR="00D6175C" w:rsidRPr="001364FB">
        <w:rPr>
          <w:rFonts w:ascii="Arial" w:hAnsi="Arial" w:cs="Arial"/>
          <w:szCs w:val="24"/>
        </w:rPr>
        <w:t>attached timecard schedule</w:t>
      </w:r>
      <w:r w:rsidR="00A913CB" w:rsidRPr="001364FB">
        <w:rPr>
          <w:rFonts w:ascii="Arial" w:hAnsi="Arial" w:cs="Arial"/>
          <w:szCs w:val="24"/>
        </w:rPr>
        <w:t xml:space="preserve"> s</w:t>
      </w:r>
      <w:r w:rsidR="00C11B07" w:rsidRPr="001364FB">
        <w:rPr>
          <w:rFonts w:ascii="Arial" w:hAnsi="Arial" w:cs="Arial"/>
          <w:szCs w:val="24"/>
        </w:rPr>
        <w:t xml:space="preserve">o you are aware of the </w:t>
      </w:r>
      <w:r w:rsidR="00EE5198" w:rsidRPr="001364FB">
        <w:rPr>
          <w:rFonts w:ascii="Arial" w:hAnsi="Arial" w:cs="Arial"/>
          <w:szCs w:val="24"/>
        </w:rPr>
        <w:t>two-week</w:t>
      </w:r>
      <w:r w:rsidR="00C11B07" w:rsidRPr="001364FB">
        <w:rPr>
          <w:rFonts w:ascii="Arial" w:hAnsi="Arial" w:cs="Arial"/>
          <w:szCs w:val="24"/>
        </w:rPr>
        <w:t xml:space="preserve"> increments</w:t>
      </w:r>
      <w:proofErr w:type="gramStart"/>
      <w:r w:rsidR="0002172E" w:rsidRPr="001364FB">
        <w:rPr>
          <w:rFonts w:ascii="Arial" w:hAnsi="Arial" w:cs="Arial"/>
          <w:szCs w:val="24"/>
        </w:rPr>
        <w:t xml:space="preserve">.  </w:t>
      </w:r>
      <w:proofErr w:type="gramEnd"/>
    </w:p>
    <w:p w14:paraId="7967A4FE" w14:textId="77777777" w:rsidR="00050AE9" w:rsidRDefault="002317BC" w:rsidP="007717F2">
      <w:pPr>
        <w:spacing w:before="100" w:beforeAutospacing="1" w:after="100" w:afterAutospacing="1" w:line="288" w:lineRule="auto"/>
        <w:ind w:left="-1440"/>
        <w:rPr>
          <w:rFonts w:ascii="Arial" w:hAnsi="Arial" w:cs="Arial"/>
          <w:szCs w:val="24"/>
        </w:rPr>
      </w:pPr>
      <w:r>
        <w:rPr>
          <w:noProof/>
        </w:rPr>
        <mc:AlternateContent>
          <mc:Choice Requires="wps">
            <w:drawing>
              <wp:anchor distT="45720" distB="45720" distL="114300" distR="114300" simplePos="0" relativeHeight="251677696" behindDoc="1" locked="0" layoutInCell="1" allowOverlap="1" wp14:anchorId="6C10D42A" wp14:editId="6E73D0D7">
                <wp:simplePos x="0" y="0"/>
                <wp:positionH relativeFrom="column">
                  <wp:posOffset>-950595</wp:posOffset>
                </wp:positionH>
                <wp:positionV relativeFrom="paragraph">
                  <wp:posOffset>407035</wp:posOffset>
                </wp:positionV>
                <wp:extent cx="6153150" cy="1689100"/>
                <wp:effectExtent l="0" t="0" r="19050" b="2540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689100"/>
                        </a:xfrm>
                        <a:prstGeom prst="rect">
                          <a:avLst/>
                        </a:prstGeom>
                        <a:solidFill>
                          <a:srgbClr val="FFFF00"/>
                        </a:solidFill>
                        <a:ln w="9525">
                          <a:solidFill>
                            <a:srgbClr val="000000"/>
                          </a:solidFill>
                          <a:miter lim="800000"/>
                          <a:headEnd/>
                          <a:tailEnd/>
                        </a:ln>
                      </wps:spPr>
                      <wps:txbx>
                        <w:txbxContent>
                          <w:p w14:paraId="342B77AB" w14:textId="77777777" w:rsidR="007717F2" w:rsidRPr="00DD5D93" w:rsidRDefault="007717F2" w:rsidP="007717F2">
                            <w:pPr>
                              <w:spacing w:after="0" w:line="360" w:lineRule="auto"/>
                              <w:jc w:val="center"/>
                              <w:rPr>
                                <w:rFonts w:ascii="Arial" w:hAnsi="Arial" w:cs="Arial"/>
                                <w:b/>
                                <w:color w:val="000000" w:themeColor="text1"/>
                                <w:sz w:val="28"/>
                              </w:rPr>
                            </w:pPr>
                            <w:r w:rsidRPr="00DD5D93">
                              <w:rPr>
                                <w:rFonts w:ascii="Arial" w:hAnsi="Arial" w:cs="Arial"/>
                                <w:b/>
                                <w:color w:val="000000" w:themeColor="text1"/>
                                <w:sz w:val="28"/>
                              </w:rPr>
                              <w:t>Stop and check your timecard BEFORE turning it in.</w:t>
                            </w:r>
                          </w:p>
                          <w:p w14:paraId="029ABCD5" w14:textId="77777777" w:rsidR="007717F2" w:rsidRPr="00DD5D93" w:rsidRDefault="007717F2" w:rsidP="007717F2">
                            <w:pPr>
                              <w:spacing w:after="0" w:line="360" w:lineRule="auto"/>
                              <w:jc w:val="center"/>
                              <w:rPr>
                                <w:rFonts w:ascii="Arial" w:hAnsi="Arial" w:cs="Arial"/>
                                <w:b/>
                                <w:color w:val="000000" w:themeColor="text1"/>
                                <w:sz w:val="28"/>
                              </w:rPr>
                            </w:pPr>
                            <w:r w:rsidRPr="00DD5D93">
                              <w:rPr>
                                <w:rFonts w:ascii="Arial" w:hAnsi="Arial" w:cs="Arial"/>
                                <w:b/>
                                <w:color w:val="000000" w:themeColor="text1"/>
                                <w:sz w:val="28"/>
                              </w:rPr>
                              <w:t xml:space="preserve">It must </w:t>
                            </w:r>
                            <w:proofErr w:type="gramStart"/>
                            <w:r w:rsidRPr="00DD5D93">
                              <w:rPr>
                                <w:rFonts w:ascii="Arial" w:hAnsi="Arial" w:cs="Arial"/>
                                <w:b/>
                                <w:color w:val="000000" w:themeColor="text1"/>
                                <w:sz w:val="28"/>
                              </w:rPr>
                              <w:t>be signed</w:t>
                            </w:r>
                            <w:proofErr w:type="gramEnd"/>
                            <w:r w:rsidRPr="00DD5D93">
                              <w:rPr>
                                <w:rFonts w:ascii="Arial" w:hAnsi="Arial" w:cs="Arial"/>
                                <w:b/>
                                <w:color w:val="000000" w:themeColor="text1"/>
                                <w:sz w:val="28"/>
                              </w:rPr>
                              <w:t xml:space="preserve"> by BOTH you and your supervisor. Do not exceed the approved number of hours per week, or the maximum number of hours allowed per academic year. If you work over, you </w:t>
                            </w:r>
                            <w:proofErr w:type="gramStart"/>
                            <w:r w:rsidRPr="00DD5D93">
                              <w:rPr>
                                <w:rFonts w:ascii="Arial" w:hAnsi="Arial" w:cs="Arial"/>
                                <w:b/>
                                <w:color w:val="000000" w:themeColor="text1"/>
                                <w:sz w:val="28"/>
                              </w:rPr>
                              <w:t>won’t</w:t>
                            </w:r>
                            <w:proofErr w:type="gramEnd"/>
                            <w:r w:rsidRPr="00DD5D93">
                              <w:rPr>
                                <w:rFonts w:ascii="Arial" w:hAnsi="Arial" w:cs="Arial"/>
                                <w:b/>
                                <w:color w:val="000000" w:themeColor="text1"/>
                                <w:sz w:val="28"/>
                              </w:rPr>
                              <w:t xml:space="preserve"> be paid from Campus Work Study funds.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0D42A" id="Text Box 16" o:spid="_x0000_s1028" type="#_x0000_t202" style="position:absolute;left:0;text-align:left;margin-left:-74.85pt;margin-top:32.05pt;width:484.5pt;height:133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" fillcolor="yellow">
                <v:textbox>
                  <w:txbxContent>
                    <w:p w14:paraId="342B77AB" w14:textId="77777777" w:rsidR="007717F2" w:rsidRPr="00DD5D93" w:rsidRDefault="007717F2" w:rsidP="007717F2">
                      <w:pPr>
                        <w:spacing w:after="0" w:line="360" w:lineRule="auto"/>
                        <w:jc w:val="center"/>
                        <w:rPr>
                          <w:rFonts w:ascii="Arial" w:hAnsi="Arial" w:cs="Arial"/>
                          <w:b/>
                          <w:color w:val="000000" w:themeColor="text1"/>
                          <w:sz w:val="28"/>
                        </w:rPr>
                      </w:pPr>
                      <w:r w:rsidRPr="00DD5D93">
                        <w:rPr>
                          <w:rFonts w:ascii="Arial" w:hAnsi="Arial" w:cs="Arial"/>
                          <w:b/>
                          <w:color w:val="000000" w:themeColor="text1"/>
                          <w:sz w:val="28"/>
                        </w:rPr>
                        <w:t>Stop and check your timecard BEFORE turning it in.</w:t>
                      </w:r>
                    </w:p>
                    <w:p w14:paraId="029ABCD5" w14:textId="77777777" w:rsidR="007717F2" w:rsidRPr="00DD5D93" w:rsidRDefault="007717F2" w:rsidP="007717F2">
                      <w:pPr>
                        <w:spacing w:after="0" w:line="360" w:lineRule="auto"/>
                        <w:jc w:val="center"/>
                        <w:rPr>
                          <w:rFonts w:ascii="Arial" w:hAnsi="Arial" w:cs="Arial"/>
                          <w:b/>
                          <w:color w:val="000000" w:themeColor="text1"/>
                          <w:sz w:val="28"/>
                        </w:rPr>
                      </w:pPr>
                      <w:r w:rsidRPr="00DD5D93">
                        <w:rPr>
                          <w:rFonts w:ascii="Arial" w:hAnsi="Arial" w:cs="Arial"/>
                          <w:b/>
                          <w:color w:val="000000" w:themeColor="text1"/>
                          <w:sz w:val="28"/>
                        </w:rPr>
                        <w:t xml:space="preserve">It must </w:t>
                      </w:r>
                      <w:proofErr w:type="gramStart"/>
                      <w:r w:rsidRPr="00DD5D93">
                        <w:rPr>
                          <w:rFonts w:ascii="Arial" w:hAnsi="Arial" w:cs="Arial"/>
                          <w:b/>
                          <w:color w:val="000000" w:themeColor="text1"/>
                          <w:sz w:val="28"/>
                        </w:rPr>
                        <w:t>be signed</w:t>
                      </w:r>
                      <w:proofErr w:type="gramEnd"/>
                      <w:r w:rsidRPr="00DD5D93">
                        <w:rPr>
                          <w:rFonts w:ascii="Arial" w:hAnsi="Arial" w:cs="Arial"/>
                          <w:b/>
                          <w:color w:val="000000" w:themeColor="text1"/>
                          <w:sz w:val="28"/>
                        </w:rPr>
                        <w:t xml:space="preserve"> by BOTH you and your supervisor. Do not exceed the approved number of hours per week, or the maximum number of hours allowed per academic year. If you work over, you </w:t>
                      </w:r>
                      <w:proofErr w:type="gramStart"/>
                      <w:r w:rsidRPr="00DD5D93">
                        <w:rPr>
                          <w:rFonts w:ascii="Arial" w:hAnsi="Arial" w:cs="Arial"/>
                          <w:b/>
                          <w:color w:val="000000" w:themeColor="text1"/>
                          <w:sz w:val="28"/>
                        </w:rPr>
                        <w:t>won’t</w:t>
                      </w:r>
                      <w:proofErr w:type="gramEnd"/>
                      <w:r w:rsidRPr="00DD5D93">
                        <w:rPr>
                          <w:rFonts w:ascii="Arial" w:hAnsi="Arial" w:cs="Arial"/>
                          <w:b/>
                          <w:color w:val="000000" w:themeColor="text1"/>
                          <w:sz w:val="28"/>
                        </w:rPr>
                        <w:t xml:space="preserve"> be paid from Campus Work Study funds.</w:t>
                      </w:r>
                    </w:p>
                  </w:txbxContent>
                </v:textbox>
              </v:shape>
            </w:pict>
          </mc:Fallback>
        </mc:AlternateContent>
      </w:r>
      <w:r w:rsidR="00050AE9" w:rsidRPr="001364FB">
        <w:rPr>
          <w:rFonts w:ascii="Arial" w:hAnsi="Arial" w:cs="Arial"/>
          <w:szCs w:val="24"/>
        </w:rPr>
        <w:t>Remember that yo</w:t>
      </w:r>
      <w:r w:rsidR="000E3515" w:rsidRPr="001364FB">
        <w:rPr>
          <w:rFonts w:ascii="Arial" w:hAnsi="Arial" w:cs="Arial"/>
          <w:szCs w:val="24"/>
        </w:rPr>
        <w:t>u must fill out an I-9 form, W-4</w:t>
      </w:r>
      <w:r w:rsidR="00274F5C" w:rsidRPr="001364FB">
        <w:rPr>
          <w:rFonts w:ascii="Arial" w:hAnsi="Arial" w:cs="Arial"/>
          <w:szCs w:val="24"/>
        </w:rPr>
        <w:t xml:space="preserve">, and direct deposit BEFORE you begin work </w:t>
      </w:r>
      <w:proofErr w:type="gramStart"/>
      <w:r w:rsidR="00274F5C" w:rsidRPr="001364FB">
        <w:rPr>
          <w:rFonts w:ascii="Arial" w:hAnsi="Arial" w:cs="Arial"/>
          <w:szCs w:val="24"/>
        </w:rPr>
        <w:t>in order to</w:t>
      </w:r>
      <w:proofErr w:type="gramEnd"/>
      <w:r w:rsidR="00274F5C" w:rsidRPr="001364FB">
        <w:rPr>
          <w:rFonts w:ascii="Arial" w:hAnsi="Arial" w:cs="Arial"/>
          <w:szCs w:val="24"/>
        </w:rPr>
        <w:t xml:space="preserve"> receive a paycheck.</w:t>
      </w:r>
    </w:p>
    <w:p w14:paraId="2C4F28A6" w14:textId="77777777" w:rsidR="002170AA" w:rsidRPr="001364FB" w:rsidRDefault="002170AA" w:rsidP="007717F2">
      <w:pPr>
        <w:spacing w:before="100" w:beforeAutospacing="1" w:after="100" w:afterAutospacing="1" w:line="288" w:lineRule="auto"/>
        <w:ind w:left="-1440"/>
        <w:rPr>
          <w:rFonts w:ascii="Arial" w:hAnsi="Arial" w:cs="Arial"/>
          <w:szCs w:val="24"/>
        </w:rPr>
      </w:pPr>
    </w:p>
    <w:p w14:paraId="18318A41" w14:textId="77777777" w:rsidR="008257CD" w:rsidRDefault="008257CD" w:rsidP="007717F2">
      <w:pPr>
        <w:spacing w:before="100" w:beforeAutospacing="1" w:after="100" w:afterAutospacing="1" w:line="288" w:lineRule="auto"/>
        <w:ind w:left="-1440"/>
        <w:rPr>
          <w:rFonts w:ascii="Arial" w:hAnsi="Arial" w:cs="Arial"/>
          <w:b/>
          <w:i/>
          <w:color w:val="0054A6"/>
          <w:sz w:val="28"/>
          <w:szCs w:val="24"/>
        </w:rPr>
      </w:pPr>
    </w:p>
    <w:p w14:paraId="3F919B55" w14:textId="77777777" w:rsidR="008257CD" w:rsidRDefault="008257CD" w:rsidP="007717F2">
      <w:pPr>
        <w:spacing w:before="100" w:beforeAutospacing="1" w:after="100" w:afterAutospacing="1" w:line="288" w:lineRule="auto"/>
        <w:ind w:left="-1440"/>
        <w:rPr>
          <w:rFonts w:ascii="Arial" w:hAnsi="Arial" w:cs="Arial"/>
          <w:b/>
          <w:i/>
          <w:color w:val="0054A6"/>
          <w:sz w:val="28"/>
          <w:szCs w:val="24"/>
        </w:rPr>
      </w:pPr>
    </w:p>
    <w:p w14:paraId="5000DCCD" w14:textId="77777777" w:rsidR="008257CD" w:rsidRDefault="008257CD" w:rsidP="007717F2">
      <w:pPr>
        <w:spacing w:before="100" w:beforeAutospacing="1" w:after="100" w:afterAutospacing="1" w:line="288" w:lineRule="auto"/>
        <w:ind w:left="-1440"/>
        <w:rPr>
          <w:rFonts w:ascii="Arial" w:hAnsi="Arial" w:cs="Arial"/>
          <w:b/>
          <w:i/>
          <w:color w:val="0054A6"/>
          <w:sz w:val="28"/>
          <w:szCs w:val="24"/>
        </w:rPr>
      </w:pPr>
    </w:p>
    <w:p w14:paraId="4C2384E8" w14:textId="77777777" w:rsidR="008257CD" w:rsidRDefault="008257CD" w:rsidP="007717F2">
      <w:pPr>
        <w:spacing w:before="100" w:beforeAutospacing="1" w:after="100" w:afterAutospacing="1" w:line="288" w:lineRule="auto"/>
        <w:ind w:left="-1440"/>
        <w:rPr>
          <w:rFonts w:ascii="Arial" w:hAnsi="Arial" w:cs="Arial"/>
          <w:b/>
          <w:i/>
          <w:color w:val="0054A6"/>
          <w:sz w:val="28"/>
          <w:szCs w:val="24"/>
        </w:rPr>
      </w:pPr>
    </w:p>
    <w:p w14:paraId="09AE895B" w14:textId="77777777" w:rsidR="00050AE9" w:rsidRPr="00AB4696" w:rsidRDefault="003954AE" w:rsidP="007717F2">
      <w:pPr>
        <w:spacing w:before="100" w:beforeAutospacing="1" w:after="100" w:afterAutospacing="1" w:line="288" w:lineRule="auto"/>
        <w:ind w:left="-1440"/>
        <w:rPr>
          <w:rFonts w:ascii="Arial" w:hAnsi="Arial" w:cs="Arial"/>
          <w:b/>
          <w:i/>
          <w:color w:val="0054A6"/>
          <w:sz w:val="28"/>
          <w:szCs w:val="24"/>
        </w:rPr>
      </w:pPr>
      <w:r w:rsidRPr="00AB4696">
        <w:rPr>
          <w:rFonts w:ascii="Arial" w:hAnsi="Arial" w:cs="Arial"/>
          <w:b/>
          <w:i/>
          <w:color w:val="0054A6"/>
          <w:sz w:val="28"/>
          <w:szCs w:val="24"/>
        </w:rPr>
        <w:t>How</w:t>
      </w:r>
      <w:r w:rsidR="00050AE9" w:rsidRPr="00AB4696">
        <w:rPr>
          <w:rFonts w:ascii="Arial" w:hAnsi="Arial" w:cs="Arial"/>
          <w:b/>
          <w:i/>
          <w:color w:val="0054A6"/>
          <w:sz w:val="28"/>
          <w:szCs w:val="24"/>
        </w:rPr>
        <w:t xml:space="preserve"> do I complete my timecard? </w:t>
      </w:r>
    </w:p>
    <w:p w14:paraId="7EA2E8A2" w14:textId="2C494989" w:rsidR="00AF7651" w:rsidRDefault="00510835" w:rsidP="00AF7651">
      <w:pPr>
        <w:spacing w:before="100" w:beforeAutospacing="1" w:after="100" w:afterAutospacing="1" w:line="288" w:lineRule="auto"/>
        <w:ind w:left="-1440"/>
        <w:rPr>
          <w:rFonts w:ascii="Arial" w:hAnsi="Arial" w:cs="Arial"/>
          <w:szCs w:val="24"/>
        </w:rPr>
      </w:pPr>
      <w:r w:rsidRPr="001364FB">
        <w:rPr>
          <w:rFonts w:ascii="Arial" w:hAnsi="Arial" w:cs="Arial"/>
          <w:szCs w:val="24"/>
        </w:rPr>
        <w:t xml:space="preserve">Complete your timecard </w:t>
      </w:r>
      <w:r w:rsidR="00061862" w:rsidRPr="001364FB">
        <w:rPr>
          <w:rFonts w:ascii="Arial" w:hAnsi="Arial" w:cs="Arial"/>
          <w:szCs w:val="24"/>
        </w:rPr>
        <w:t>as follows:</w:t>
      </w:r>
    </w:p>
    <w:p w14:paraId="3E092F29" w14:textId="333637A3" w:rsidR="00AF7651" w:rsidRDefault="00F30001" w:rsidP="008A66E4">
      <w:pPr>
        <w:pStyle w:val="ListParagraph"/>
        <w:numPr>
          <w:ilvl w:val="0"/>
          <w:numId w:val="25"/>
        </w:numPr>
        <w:spacing w:before="100" w:beforeAutospacing="1" w:after="100" w:afterAutospacing="1" w:line="288" w:lineRule="auto"/>
        <w:rPr>
          <w:rFonts w:ascii="Arial" w:hAnsi="Arial" w:cs="Arial"/>
          <w:szCs w:val="24"/>
        </w:rPr>
      </w:pPr>
      <w:r>
        <w:rPr>
          <w:rFonts w:ascii="Arial" w:hAnsi="Arial" w:cs="Arial"/>
          <w:szCs w:val="24"/>
        </w:rPr>
        <w:t>Electronic Time</w:t>
      </w:r>
      <w:r w:rsidR="009E2175">
        <w:rPr>
          <w:rFonts w:ascii="Arial" w:hAnsi="Arial" w:cs="Arial"/>
          <w:szCs w:val="24"/>
        </w:rPr>
        <w:t>c</w:t>
      </w:r>
      <w:r>
        <w:rPr>
          <w:rFonts w:ascii="Arial" w:hAnsi="Arial" w:cs="Arial"/>
          <w:szCs w:val="24"/>
        </w:rPr>
        <w:t xml:space="preserve">ard </w:t>
      </w:r>
      <w:r w:rsidR="007B2E53">
        <w:rPr>
          <w:rFonts w:ascii="Arial" w:hAnsi="Arial" w:cs="Arial"/>
          <w:szCs w:val="24"/>
        </w:rPr>
        <w:t>-</w:t>
      </w:r>
      <w:r>
        <w:rPr>
          <w:rFonts w:ascii="Arial" w:hAnsi="Arial" w:cs="Arial"/>
          <w:szCs w:val="24"/>
        </w:rPr>
        <w:t xml:space="preserve"> Under </w:t>
      </w:r>
      <w:r w:rsidR="00D373AF">
        <w:rPr>
          <w:rFonts w:ascii="Arial" w:hAnsi="Arial" w:cs="Arial"/>
          <w:szCs w:val="24"/>
        </w:rPr>
        <w:t>Employee</w:t>
      </w:r>
      <w:r w:rsidR="007B2E53">
        <w:rPr>
          <w:rFonts w:ascii="Arial" w:hAnsi="Arial" w:cs="Arial"/>
          <w:szCs w:val="24"/>
        </w:rPr>
        <w:t xml:space="preserve"> </w:t>
      </w:r>
      <w:r w:rsidR="00D373AF">
        <w:rPr>
          <w:rFonts w:ascii="Arial" w:hAnsi="Arial" w:cs="Arial"/>
          <w:szCs w:val="24"/>
        </w:rPr>
        <w:t>in Self-Service</w:t>
      </w:r>
      <w:r w:rsidR="004E2018">
        <w:rPr>
          <w:rFonts w:ascii="Arial" w:hAnsi="Arial" w:cs="Arial"/>
          <w:szCs w:val="24"/>
        </w:rPr>
        <w:t xml:space="preserve"> is where you will find the Emplo</w:t>
      </w:r>
      <w:r w:rsidR="009E2175">
        <w:rPr>
          <w:rFonts w:ascii="Arial" w:hAnsi="Arial" w:cs="Arial"/>
          <w:szCs w:val="24"/>
        </w:rPr>
        <w:t>yee Time Card.</w:t>
      </w:r>
    </w:p>
    <w:p w14:paraId="0BB8C502" w14:textId="1296CB7D" w:rsidR="008A66E4" w:rsidRPr="008A66E4" w:rsidRDefault="008A66E4" w:rsidP="008A66E4">
      <w:pPr>
        <w:pStyle w:val="ListParagraph"/>
        <w:numPr>
          <w:ilvl w:val="0"/>
          <w:numId w:val="25"/>
        </w:numPr>
        <w:spacing w:before="100" w:beforeAutospacing="1" w:after="100" w:afterAutospacing="1" w:line="288" w:lineRule="auto"/>
        <w:rPr>
          <w:rFonts w:ascii="Arial" w:hAnsi="Arial" w:cs="Arial"/>
          <w:szCs w:val="24"/>
        </w:rPr>
      </w:pPr>
      <w:r w:rsidRPr="008A66E4">
        <w:rPr>
          <w:rFonts w:ascii="Arial" w:hAnsi="Arial" w:cs="Arial"/>
          <w:szCs w:val="24"/>
        </w:rPr>
        <w:t>Breaks - You can ta</w:t>
      </w:r>
      <w:r w:rsidR="00795080">
        <w:rPr>
          <w:rFonts w:ascii="Arial" w:hAnsi="Arial" w:cs="Arial"/>
          <w:szCs w:val="24"/>
        </w:rPr>
        <w:t xml:space="preserve">ke a </w:t>
      </w:r>
      <w:r w:rsidR="00EE5198">
        <w:rPr>
          <w:rFonts w:ascii="Arial" w:hAnsi="Arial" w:cs="Arial"/>
          <w:szCs w:val="24"/>
        </w:rPr>
        <w:t>30-minute</w:t>
      </w:r>
      <w:r w:rsidR="00795080">
        <w:rPr>
          <w:rFonts w:ascii="Arial" w:hAnsi="Arial" w:cs="Arial"/>
          <w:szCs w:val="24"/>
        </w:rPr>
        <w:t xml:space="preserve"> break with your s</w:t>
      </w:r>
      <w:r w:rsidRPr="008A66E4">
        <w:rPr>
          <w:rFonts w:ascii="Arial" w:hAnsi="Arial" w:cs="Arial"/>
          <w:szCs w:val="24"/>
        </w:rPr>
        <w:t>upervisor</w:t>
      </w:r>
      <w:r w:rsidR="00795080">
        <w:rPr>
          <w:rFonts w:ascii="Arial" w:hAnsi="Arial" w:cs="Arial"/>
          <w:szCs w:val="24"/>
        </w:rPr>
        <w:t>’</w:t>
      </w:r>
      <w:r w:rsidRPr="008A66E4">
        <w:rPr>
          <w:rFonts w:ascii="Arial" w:hAnsi="Arial" w:cs="Arial"/>
          <w:szCs w:val="24"/>
        </w:rPr>
        <w:t>s permission providing you clock out.</w:t>
      </w:r>
    </w:p>
    <w:p w14:paraId="4A6AA67B" w14:textId="77777777" w:rsidR="008A66E4" w:rsidRPr="008A66E4" w:rsidRDefault="008A66E4" w:rsidP="008A66E4">
      <w:pPr>
        <w:pStyle w:val="ListParagraph"/>
        <w:numPr>
          <w:ilvl w:val="0"/>
          <w:numId w:val="25"/>
        </w:numPr>
        <w:spacing w:before="100" w:beforeAutospacing="1" w:after="100" w:afterAutospacing="1" w:line="288" w:lineRule="auto"/>
        <w:rPr>
          <w:rFonts w:ascii="Arial" w:hAnsi="Arial" w:cs="Arial"/>
          <w:szCs w:val="24"/>
        </w:rPr>
      </w:pPr>
      <w:r w:rsidRPr="008A66E4">
        <w:rPr>
          <w:rFonts w:ascii="Arial" w:hAnsi="Arial" w:cs="Arial"/>
          <w:szCs w:val="24"/>
        </w:rPr>
        <w:t>Recording Hours - When you work a portion of an hour, you should reflect this in ¼ increments of an hour</w:t>
      </w:r>
      <w:proofErr w:type="gramStart"/>
      <w:r w:rsidRPr="008A66E4">
        <w:rPr>
          <w:rFonts w:ascii="Arial" w:hAnsi="Arial" w:cs="Arial"/>
          <w:szCs w:val="24"/>
        </w:rPr>
        <w:t xml:space="preserve">.  </w:t>
      </w:r>
      <w:proofErr w:type="gramEnd"/>
      <w:r w:rsidRPr="008A66E4">
        <w:rPr>
          <w:rFonts w:ascii="Arial" w:hAnsi="Arial" w:cs="Arial"/>
          <w:szCs w:val="24"/>
        </w:rPr>
        <w:t xml:space="preserve">For example, if you worked for two and a half hours, the </w:t>
      </w:r>
      <w:r w:rsidRPr="008A66E4">
        <w:rPr>
          <w:rFonts w:ascii="Arial" w:hAnsi="Arial" w:cs="Arial"/>
          <w:szCs w:val="24"/>
        </w:rPr>
        <w:lastRenderedPageBreak/>
        <w:t>timecard should read 2.5 hours</w:t>
      </w:r>
      <w:proofErr w:type="gramStart"/>
      <w:r w:rsidRPr="008A66E4">
        <w:rPr>
          <w:rFonts w:ascii="Arial" w:hAnsi="Arial" w:cs="Arial"/>
          <w:szCs w:val="24"/>
        </w:rPr>
        <w:t xml:space="preserve">.  </w:t>
      </w:r>
      <w:proofErr w:type="gramEnd"/>
      <w:r w:rsidRPr="008A66E4">
        <w:rPr>
          <w:rFonts w:ascii="Arial" w:hAnsi="Arial" w:cs="Arial"/>
          <w:szCs w:val="24"/>
        </w:rPr>
        <w:t xml:space="preserve">Note that there are two columns on the </w:t>
      </w:r>
      <w:r w:rsidR="00A15BB2">
        <w:rPr>
          <w:rFonts w:ascii="Arial" w:hAnsi="Arial" w:cs="Arial"/>
          <w:szCs w:val="24"/>
        </w:rPr>
        <w:t xml:space="preserve">front </w:t>
      </w:r>
      <w:r w:rsidRPr="008A66E4">
        <w:rPr>
          <w:rFonts w:ascii="Arial" w:hAnsi="Arial" w:cs="Arial"/>
          <w:szCs w:val="24"/>
        </w:rPr>
        <w:t>of the timecard marked “First Week” and “Second Week.” Please make sure that you have the correct information in the correct column, the date along the side of each day, time started, when a break started and ended, and time finished. Give a subtotal of your hours each day in the column marked “Regular Hours,” for each day. Write the total hours for each week at the bottom.</w:t>
      </w:r>
    </w:p>
    <w:p w14:paraId="5237AB47" w14:textId="1CB7EB7D" w:rsidR="007C15F0" w:rsidRPr="002170AA" w:rsidRDefault="008A66E4" w:rsidP="002170AA">
      <w:pPr>
        <w:pStyle w:val="ListParagraph"/>
        <w:numPr>
          <w:ilvl w:val="0"/>
          <w:numId w:val="25"/>
        </w:numPr>
        <w:spacing w:before="100" w:beforeAutospacing="1" w:after="100" w:afterAutospacing="1" w:line="288" w:lineRule="auto"/>
        <w:rPr>
          <w:rFonts w:ascii="Arial" w:hAnsi="Arial" w:cs="Arial"/>
          <w:szCs w:val="24"/>
        </w:rPr>
      </w:pPr>
      <w:r w:rsidRPr="008A66E4">
        <w:rPr>
          <w:rFonts w:ascii="Arial" w:hAnsi="Arial" w:cs="Arial"/>
          <w:szCs w:val="24"/>
        </w:rPr>
        <w:t xml:space="preserve">Errors - If your timecard </w:t>
      </w:r>
      <w:proofErr w:type="gramStart"/>
      <w:r w:rsidRPr="008A66E4">
        <w:rPr>
          <w:rFonts w:ascii="Arial" w:hAnsi="Arial" w:cs="Arial"/>
          <w:szCs w:val="24"/>
        </w:rPr>
        <w:t>is not properly filled</w:t>
      </w:r>
      <w:proofErr w:type="gramEnd"/>
      <w:r w:rsidRPr="008A66E4">
        <w:rPr>
          <w:rFonts w:ascii="Arial" w:hAnsi="Arial" w:cs="Arial"/>
          <w:szCs w:val="24"/>
        </w:rPr>
        <w:t xml:space="preserve"> out or contains errors, it will be returned to your supervisor for corrections. You </w:t>
      </w:r>
      <w:proofErr w:type="gramStart"/>
      <w:r w:rsidRPr="008A66E4">
        <w:rPr>
          <w:rFonts w:ascii="Arial" w:hAnsi="Arial" w:cs="Arial"/>
          <w:szCs w:val="24"/>
        </w:rPr>
        <w:t>are required</w:t>
      </w:r>
      <w:proofErr w:type="gramEnd"/>
      <w:r w:rsidRPr="008A66E4">
        <w:rPr>
          <w:rFonts w:ascii="Arial" w:hAnsi="Arial" w:cs="Arial"/>
          <w:szCs w:val="24"/>
        </w:rPr>
        <w:t xml:space="preserve"> to correct the timecard, have your supervisor verify its accuracy and resubmit it. Your timecard will be processed (and rechecked) for the next period</w:t>
      </w:r>
      <w:proofErr w:type="gramStart"/>
      <w:r w:rsidRPr="008A66E4">
        <w:rPr>
          <w:rFonts w:ascii="Arial" w:hAnsi="Arial" w:cs="Arial"/>
          <w:szCs w:val="24"/>
        </w:rPr>
        <w:t xml:space="preserve">.  </w:t>
      </w:r>
      <w:proofErr w:type="gramEnd"/>
    </w:p>
    <w:p w14:paraId="3CB292D1" w14:textId="77777777" w:rsidR="00132460" w:rsidRPr="00AB4696" w:rsidRDefault="005769BE" w:rsidP="007717F2">
      <w:pPr>
        <w:spacing w:before="100" w:beforeAutospacing="1" w:after="100" w:afterAutospacing="1" w:line="288" w:lineRule="auto"/>
        <w:ind w:left="-1440"/>
        <w:rPr>
          <w:rFonts w:ascii="Arial" w:hAnsi="Arial" w:cs="Arial"/>
          <w:b/>
          <w:color w:val="0054A6"/>
          <w:sz w:val="20"/>
          <w:szCs w:val="18"/>
          <w:u w:val="single"/>
        </w:rPr>
      </w:pPr>
      <w:r w:rsidRPr="00AB4696">
        <w:rPr>
          <w:rFonts w:ascii="Arial" w:eastAsia="Calibri" w:hAnsi="Arial" w:cs="Arial"/>
          <w:b/>
          <w:bCs/>
          <w:i/>
          <w:iCs/>
          <w:color w:val="0054A6"/>
          <w:sz w:val="28"/>
          <w:szCs w:val="24"/>
        </w:rPr>
        <w:t xml:space="preserve">Can I get </w:t>
      </w:r>
      <w:r w:rsidR="00132460" w:rsidRPr="00AB4696">
        <w:rPr>
          <w:rFonts w:ascii="Arial" w:eastAsia="Calibri" w:hAnsi="Arial" w:cs="Arial"/>
          <w:b/>
          <w:bCs/>
          <w:i/>
          <w:iCs/>
          <w:color w:val="0054A6"/>
          <w:sz w:val="28"/>
          <w:szCs w:val="24"/>
        </w:rPr>
        <w:t>Direct Deposit</w:t>
      </w:r>
      <w:r w:rsidRPr="00AB4696">
        <w:rPr>
          <w:rFonts w:ascii="Arial" w:eastAsia="Calibri" w:hAnsi="Arial" w:cs="Arial"/>
          <w:b/>
          <w:bCs/>
          <w:i/>
          <w:iCs/>
          <w:color w:val="0054A6"/>
          <w:sz w:val="28"/>
          <w:szCs w:val="24"/>
        </w:rPr>
        <w:t>?</w:t>
      </w:r>
    </w:p>
    <w:p w14:paraId="2BDC0EBB" w14:textId="4BD3ADE4" w:rsidR="00305095" w:rsidRPr="00AB4696" w:rsidRDefault="00B408BF" w:rsidP="00305095">
      <w:pPr>
        <w:spacing w:before="100" w:beforeAutospacing="1" w:after="100" w:afterAutospacing="1" w:line="288" w:lineRule="auto"/>
        <w:ind w:left="-1440"/>
        <w:rPr>
          <w:rFonts w:ascii="Arial" w:eastAsia="Calibri" w:hAnsi="Arial" w:cs="Arial"/>
          <w:bCs/>
          <w:iCs/>
          <w:szCs w:val="18"/>
        </w:rPr>
      </w:pPr>
      <w:r w:rsidRPr="00AB4696">
        <w:rPr>
          <w:rFonts w:ascii="Arial" w:eastAsia="Calibri" w:hAnsi="Arial" w:cs="Arial"/>
          <w:bCs/>
          <w:iCs/>
          <w:szCs w:val="18"/>
        </w:rPr>
        <w:t>Employees have the option to elect direct deposit or pay card account</w:t>
      </w:r>
      <w:proofErr w:type="gramStart"/>
      <w:r w:rsidRPr="00AB4696">
        <w:rPr>
          <w:rFonts w:ascii="Arial" w:eastAsia="Calibri" w:hAnsi="Arial" w:cs="Arial"/>
          <w:bCs/>
          <w:iCs/>
          <w:szCs w:val="18"/>
        </w:rPr>
        <w:t>.</w:t>
      </w:r>
      <w:r w:rsidR="00132460" w:rsidRPr="00AB4696">
        <w:rPr>
          <w:rFonts w:ascii="Arial" w:eastAsia="Calibri" w:hAnsi="Arial" w:cs="Arial"/>
          <w:bCs/>
          <w:iCs/>
          <w:szCs w:val="18"/>
        </w:rPr>
        <w:t xml:space="preserve">  </w:t>
      </w:r>
      <w:proofErr w:type="gramEnd"/>
      <w:r w:rsidR="00132460" w:rsidRPr="00AB4696">
        <w:rPr>
          <w:rFonts w:ascii="Arial" w:eastAsia="Calibri" w:hAnsi="Arial" w:cs="Arial"/>
          <w:bCs/>
          <w:iCs/>
          <w:szCs w:val="18"/>
        </w:rPr>
        <w:t>You may contact the Payroll Office or Human Resources to obtain the proper form for direct deposit.</w:t>
      </w:r>
    </w:p>
    <w:p w14:paraId="748AF264" w14:textId="77777777" w:rsidR="00922E1A" w:rsidRPr="00B15D48" w:rsidRDefault="00922E1A" w:rsidP="00B15D48">
      <w:pPr>
        <w:spacing w:before="100" w:beforeAutospacing="1" w:after="100" w:afterAutospacing="1" w:line="288" w:lineRule="auto"/>
        <w:ind w:left="-1440"/>
        <w:rPr>
          <w:rFonts w:ascii="Arial" w:eastAsia="Calibri" w:hAnsi="Arial" w:cs="Arial"/>
          <w:b/>
          <w:bCs/>
          <w:i/>
          <w:iCs/>
          <w:color w:val="0054A6"/>
          <w:sz w:val="28"/>
          <w:szCs w:val="24"/>
        </w:rPr>
      </w:pPr>
      <w:r w:rsidRPr="00AB4696">
        <w:rPr>
          <w:rFonts w:ascii="Arial" w:eastAsia="Calibri" w:hAnsi="Arial" w:cs="Arial"/>
          <w:b/>
          <w:bCs/>
          <w:i/>
          <w:iCs/>
          <w:color w:val="0054A6"/>
          <w:sz w:val="28"/>
          <w:szCs w:val="24"/>
        </w:rPr>
        <w:t>What is my pay rate?</w:t>
      </w:r>
    </w:p>
    <w:tbl>
      <w:tblPr>
        <w:tblW w:w="6284" w:type="dxa"/>
        <w:tblCellSpacing w:w="15"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3233"/>
        <w:gridCol w:w="3051"/>
      </w:tblGrid>
      <w:tr w:rsidR="008257CD" w:rsidRPr="008257CD" w14:paraId="4588921C" w14:textId="77777777" w:rsidTr="00EB6E85">
        <w:trPr>
          <w:trHeight w:val="604"/>
          <w:tblCellSpacing w:w="15" w:type="dxa"/>
        </w:trPr>
        <w:tc>
          <w:tcPr>
            <w:tcW w:w="3188" w:type="dxa"/>
            <w:shd w:val="clear" w:color="auto" w:fill="FFFFFF"/>
            <w:vAlign w:val="center"/>
            <w:hideMark/>
          </w:tcPr>
          <w:p w14:paraId="1181D034" w14:textId="77777777" w:rsidR="008257CD" w:rsidRPr="008257CD" w:rsidRDefault="008257CD" w:rsidP="008257CD">
            <w:pPr>
              <w:spacing w:before="240" w:after="240" w:line="240" w:lineRule="auto"/>
              <w:jc w:val="center"/>
              <w:rPr>
                <w:rFonts w:ascii="Arial" w:eastAsia="Times New Roman" w:hAnsi="Arial" w:cs="Arial"/>
                <w:color w:val="000000"/>
                <w:sz w:val="21"/>
                <w:szCs w:val="21"/>
              </w:rPr>
            </w:pPr>
            <w:r w:rsidRPr="008257CD">
              <w:rPr>
                <w:rFonts w:ascii="Arial" w:eastAsia="Times New Roman" w:hAnsi="Arial" w:cs="Arial"/>
                <w:b/>
                <w:bCs/>
                <w:color w:val="000000"/>
                <w:sz w:val="24"/>
                <w:szCs w:val="24"/>
              </w:rPr>
              <w:t> Effective Date</w:t>
            </w:r>
            <w:r w:rsidRPr="008257CD">
              <w:rPr>
                <w:rFonts w:ascii="Arial" w:eastAsia="Times New Roman" w:hAnsi="Arial" w:cs="Arial"/>
                <w:color w:val="000000"/>
                <w:sz w:val="24"/>
                <w:szCs w:val="24"/>
              </w:rPr>
              <w:t> </w:t>
            </w:r>
          </w:p>
        </w:tc>
        <w:tc>
          <w:tcPr>
            <w:tcW w:w="3006" w:type="dxa"/>
            <w:shd w:val="clear" w:color="auto" w:fill="FFFFFF"/>
            <w:vAlign w:val="center"/>
            <w:hideMark/>
          </w:tcPr>
          <w:p w14:paraId="3C1D27B1" w14:textId="57357797" w:rsidR="008257CD" w:rsidRPr="008257CD" w:rsidRDefault="007C15F0" w:rsidP="008257CD">
            <w:pPr>
              <w:spacing w:before="240" w:after="240" w:line="240" w:lineRule="auto"/>
              <w:jc w:val="center"/>
              <w:rPr>
                <w:rFonts w:ascii="Arial" w:eastAsia="Times New Roman" w:hAnsi="Arial" w:cs="Arial"/>
                <w:color w:val="000000"/>
                <w:sz w:val="21"/>
                <w:szCs w:val="21"/>
              </w:rPr>
            </w:pPr>
            <w:r>
              <w:rPr>
                <w:rFonts w:ascii="Arial" w:eastAsia="Times New Roman" w:hAnsi="Arial" w:cs="Arial"/>
                <w:b/>
                <w:bCs/>
                <w:color w:val="000000"/>
                <w:sz w:val="24"/>
                <w:szCs w:val="24"/>
              </w:rPr>
              <w:t> </w:t>
            </w:r>
            <w:r w:rsidR="00EB064B">
              <w:rPr>
                <w:rFonts w:ascii="Arial" w:eastAsia="Times New Roman" w:hAnsi="Arial" w:cs="Arial"/>
                <w:b/>
                <w:bCs/>
                <w:color w:val="000000"/>
                <w:sz w:val="24"/>
                <w:szCs w:val="24"/>
              </w:rPr>
              <w:t xml:space="preserve">Current </w:t>
            </w:r>
            <w:r w:rsidR="008257CD" w:rsidRPr="008257CD">
              <w:rPr>
                <w:rFonts w:ascii="Arial" w:eastAsia="Times New Roman" w:hAnsi="Arial" w:cs="Arial"/>
                <w:b/>
                <w:bCs/>
                <w:color w:val="000000"/>
                <w:sz w:val="24"/>
                <w:szCs w:val="24"/>
              </w:rPr>
              <w:t>Hourly </w:t>
            </w:r>
            <w:r w:rsidR="008257CD" w:rsidRPr="008257CD">
              <w:rPr>
                <w:rFonts w:ascii="Arial" w:eastAsia="Times New Roman" w:hAnsi="Arial" w:cs="Arial"/>
                <w:b/>
                <w:bCs/>
                <w:color w:val="000000"/>
                <w:sz w:val="24"/>
                <w:szCs w:val="24"/>
              </w:rPr>
              <w:br/>
              <w:t>Wage Rate</w:t>
            </w:r>
            <w:r w:rsidR="008257CD" w:rsidRPr="008257CD">
              <w:rPr>
                <w:rFonts w:ascii="Arial" w:eastAsia="Times New Roman" w:hAnsi="Arial" w:cs="Arial"/>
                <w:color w:val="000000"/>
                <w:sz w:val="24"/>
                <w:szCs w:val="24"/>
              </w:rPr>
              <w:t> </w:t>
            </w:r>
          </w:p>
        </w:tc>
      </w:tr>
      <w:tr w:rsidR="00EB6E85" w:rsidRPr="008257CD" w14:paraId="6FF13628" w14:textId="77777777" w:rsidTr="00EB6E85">
        <w:trPr>
          <w:trHeight w:val="646"/>
          <w:tblCellSpacing w:w="15" w:type="dxa"/>
        </w:trPr>
        <w:tc>
          <w:tcPr>
            <w:tcW w:w="3188" w:type="dxa"/>
            <w:shd w:val="clear" w:color="auto" w:fill="FFFFFF"/>
            <w:vAlign w:val="center"/>
          </w:tcPr>
          <w:p w14:paraId="235A09BA" w14:textId="5C01AA47" w:rsidR="00EB6E85" w:rsidRPr="008257CD" w:rsidRDefault="00EB064B" w:rsidP="008257CD">
            <w:pPr>
              <w:spacing w:before="240" w:after="24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As of January 2023,</w:t>
            </w:r>
          </w:p>
        </w:tc>
        <w:tc>
          <w:tcPr>
            <w:tcW w:w="3006" w:type="dxa"/>
            <w:shd w:val="clear" w:color="auto" w:fill="FFFFFF"/>
            <w:vAlign w:val="center"/>
          </w:tcPr>
          <w:p w14:paraId="5033D7F8" w14:textId="0B22121B" w:rsidR="00EB6E85" w:rsidRPr="008257CD" w:rsidRDefault="00EB6E85" w:rsidP="00A4467F">
            <w:pPr>
              <w:spacing w:before="240" w:after="24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357FD8">
              <w:rPr>
                <w:rFonts w:ascii="Arial" w:eastAsia="Times New Roman" w:hAnsi="Arial" w:cs="Arial"/>
                <w:color w:val="000000"/>
                <w:sz w:val="24"/>
                <w:szCs w:val="24"/>
              </w:rPr>
              <w:t>12</w:t>
            </w:r>
            <w:r w:rsidR="00A4467F">
              <w:rPr>
                <w:rFonts w:ascii="Arial" w:eastAsia="Times New Roman" w:hAnsi="Arial" w:cs="Arial"/>
                <w:color w:val="000000"/>
                <w:sz w:val="24"/>
                <w:szCs w:val="24"/>
              </w:rPr>
              <w:t>.</w:t>
            </w:r>
            <w:r w:rsidR="00357FD8">
              <w:rPr>
                <w:rFonts w:ascii="Arial" w:eastAsia="Times New Roman" w:hAnsi="Arial" w:cs="Arial"/>
                <w:color w:val="000000"/>
                <w:sz w:val="24"/>
                <w:szCs w:val="24"/>
              </w:rPr>
              <w:t>50</w:t>
            </w:r>
          </w:p>
        </w:tc>
      </w:tr>
    </w:tbl>
    <w:p w14:paraId="4BC58535" w14:textId="77777777" w:rsidR="00B25329" w:rsidRDefault="00B25329" w:rsidP="007717F2">
      <w:pPr>
        <w:spacing w:before="100" w:beforeAutospacing="1" w:after="100" w:afterAutospacing="1" w:line="288" w:lineRule="auto"/>
        <w:ind w:left="-1440"/>
        <w:rPr>
          <w:rFonts w:ascii="Arial" w:eastAsia="Calibri" w:hAnsi="Arial" w:cs="Arial"/>
          <w:b/>
          <w:bCs/>
          <w:i/>
          <w:iCs/>
          <w:color w:val="0054A6"/>
          <w:sz w:val="28"/>
          <w:szCs w:val="24"/>
        </w:rPr>
      </w:pPr>
    </w:p>
    <w:p w14:paraId="73942143" w14:textId="77777777" w:rsidR="00EB17B9" w:rsidRPr="00AB4696" w:rsidRDefault="005769BE" w:rsidP="007717F2">
      <w:pPr>
        <w:spacing w:before="100" w:beforeAutospacing="1" w:after="100" w:afterAutospacing="1" w:line="288" w:lineRule="auto"/>
        <w:ind w:left="-1440"/>
        <w:rPr>
          <w:rFonts w:ascii="Arial" w:eastAsia="Calibri" w:hAnsi="Arial" w:cs="Arial"/>
          <w:b/>
          <w:bCs/>
          <w:i/>
          <w:iCs/>
          <w:color w:val="0054A6"/>
          <w:sz w:val="28"/>
          <w:szCs w:val="24"/>
        </w:rPr>
      </w:pPr>
      <w:r w:rsidRPr="00AB4696">
        <w:rPr>
          <w:rFonts w:ascii="Arial" w:eastAsia="Calibri" w:hAnsi="Arial" w:cs="Arial"/>
          <w:b/>
          <w:bCs/>
          <w:i/>
          <w:iCs/>
          <w:color w:val="0054A6"/>
          <w:sz w:val="28"/>
          <w:szCs w:val="24"/>
        </w:rPr>
        <w:t>How do I get my check?</w:t>
      </w:r>
    </w:p>
    <w:p w14:paraId="14CCED78" w14:textId="77777777" w:rsidR="008257CD" w:rsidRPr="007C15F0" w:rsidRDefault="00C261A4" w:rsidP="007C15F0">
      <w:pPr>
        <w:spacing w:before="100" w:beforeAutospacing="1" w:after="100" w:afterAutospacing="1" w:line="288" w:lineRule="auto"/>
        <w:ind w:left="-1440"/>
        <w:rPr>
          <w:rFonts w:ascii="Arial" w:hAnsi="Arial" w:cs="Arial"/>
          <w:szCs w:val="18"/>
        </w:rPr>
      </w:pPr>
      <w:r w:rsidRPr="001364FB">
        <w:rPr>
          <w:rFonts w:ascii="Arial" w:eastAsia="Calibri" w:hAnsi="Arial" w:cs="Arial"/>
          <w:bCs/>
          <w:iCs/>
          <w:szCs w:val="18"/>
        </w:rPr>
        <w:t>If you do not elect to use direct deposit,</w:t>
      </w:r>
      <w:r w:rsidRPr="001364FB">
        <w:rPr>
          <w:rFonts w:ascii="Arial" w:hAnsi="Arial" w:cs="Arial"/>
          <w:szCs w:val="18"/>
        </w:rPr>
        <w:t xml:space="preserve"> you</w:t>
      </w:r>
      <w:r w:rsidR="00B408BF" w:rsidRPr="001364FB">
        <w:rPr>
          <w:rFonts w:ascii="Arial" w:hAnsi="Arial" w:cs="Arial"/>
          <w:szCs w:val="18"/>
        </w:rPr>
        <w:t xml:space="preserve"> need to register for the pay card through Human Resources or Payroll</w:t>
      </w:r>
      <w:r w:rsidRPr="001364FB">
        <w:rPr>
          <w:rFonts w:ascii="Arial" w:hAnsi="Arial" w:cs="Arial"/>
          <w:szCs w:val="18"/>
        </w:rPr>
        <w:t xml:space="preserve">. </w:t>
      </w:r>
      <w:r w:rsidR="00B408BF" w:rsidRPr="001364FB">
        <w:rPr>
          <w:rFonts w:ascii="Arial" w:hAnsi="Arial" w:cs="Arial"/>
          <w:szCs w:val="18"/>
        </w:rPr>
        <w:t>Your pay card will be sent directly to your home</w:t>
      </w:r>
      <w:proofErr w:type="gramStart"/>
      <w:r w:rsidR="00B408BF" w:rsidRPr="001364FB">
        <w:rPr>
          <w:rFonts w:ascii="Arial" w:hAnsi="Arial" w:cs="Arial"/>
          <w:szCs w:val="18"/>
        </w:rPr>
        <w:t xml:space="preserve">. </w:t>
      </w:r>
      <w:r w:rsidRPr="001364FB">
        <w:rPr>
          <w:rFonts w:ascii="Arial" w:hAnsi="Arial" w:cs="Arial"/>
          <w:szCs w:val="18"/>
        </w:rPr>
        <w:t xml:space="preserve"> </w:t>
      </w:r>
      <w:proofErr w:type="gramEnd"/>
      <w:r w:rsidRPr="001364FB">
        <w:rPr>
          <w:rFonts w:ascii="Arial" w:hAnsi="Arial" w:cs="Arial"/>
          <w:szCs w:val="18"/>
        </w:rPr>
        <w:t>You will receive the funds at the same time on Friday.</w:t>
      </w:r>
      <w:r w:rsidR="007E7F6A" w:rsidRPr="001364FB">
        <w:rPr>
          <w:rFonts w:ascii="Arial" w:hAnsi="Arial" w:cs="Arial"/>
          <w:szCs w:val="18"/>
        </w:rPr>
        <w:t xml:space="preserve"> </w:t>
      </w:r>
    </w:p>
    <w:p w14:paraId="5E7D49AA" w14:textId="77777777" w:rsidR="00305095" w:rsidRDefault="00305095" w:rsidP="00305095">
      <w:pPr>
        <w:spacing w:before="100" w:beforeAutospacing="1" w:after="100" w:afterAutospacing="1" w:line="288" w:lineRule="auto"/>
        <w:rPr>
          <w:rFonts w:ascii="Arial" w:hAnsi="Arial" w:cs="Arial"/>
          <w:b/>
          <w:i/>
          <w:color w:val="0054A6"/>
          <w:sz w:val="28"/>
          <w:szCs w:val="24"/>
        </w:rPr>
      </w:pPr>
    </w:p>
    <w:p w14:paraId="5947F00B" w14:textId="767F22F2" w:rsidR="0044042A" w:rsidRPr="00AB4696" w:rsidRDefault="0044042A" w:rsidP="007717F2">
      <w:pPr>
        <w:spacing w:before="100" w:beforeAutospacing="1" w:after="100" w:afterAutospacing="1" w:line="288" w:lineRule="auto"/>
        <w:ind w:left="-1440"/>
        <w:rPr>
          <w:rFonts w:ascii="Arial" w:hAnsi="Arial" w:cs="Arial"/>
          <w:b/>
          <w:i/>
          <w:color w:val="0054A6"/>
          <w:sz w:val="28"/>
          <w:szCs w:val="24"/>
        </w:rPr>
      </w:pPr>
      <w:r w:rsidRPr="00AB4696">
        <w:rPr>
          <w:rFonts w:ascii="Arial" w:hAnsi="Arial" w:cs="Arial"/>
          <w:b/>
          <w:i/>
          <w:color w:val="0054A6"/>
          <w:sz w:val="28"/>
          <w:szCs w:val="24"/>
        </w:rPr>
        <w:t xml:space="preserve">Can I earn as </w:t>
      </w:r>
      <w:proofErr w:type="gramStart"/>
      <w:r w:rsidRPr="00AB4696">
        <w:rPr>
          <w:rFonts w:ascii="Arial" w:hAnsi="Arial" w:cs="Arial"/>
          <w:b/>
          <w:i/>
          <w:color w:val="0054A6"/>
          <w:sz w:val="28"/>
          <w:szCs w:val="24"/>
        </w:rPr>
        <w:t>much</w:t>
      </w:r>
      <w:proofErr w:type="gramEnd"/>
      <w:r w:rsidRPr="00AB4696">
        <w:rPr>
          <w:rFonts w:ascii="Arial" w:hAnsi="Arial" w:cs="Arial"/>
          <w:b/>
          <w:i/>
          <w:color w:val="0054A6"/>
          <w:sz w:val="28"/>
          <w:szCs w:val="24"/>
        </w:rPr>
        <w:t xml:space="preserve"> money as I want?</w:t>
      </w:r>
    </w:p>
    <w:p w14:paraId="43EF1321" w14:textId="77777777" w:rsidR="00DD392E" w:rsidRDefault="0044042A" w:rsidP="00E84D96">
      <w:pPr>
        <w:spacing w:before="100" w:beforeAutospacing="1" w:after="100" w:afterAutospacing="1" w:line="288" w:lineRule="auto"/>
        <w:ind w:left="-1440"/>
        <w:rPr>
          <w:rFonts w:ascii="Arial" w:hAnsi="Arial" w:cs="Arial"/>
          <w:i/>
          <w:sz w:val="24"/>
          <w:szCs w:val="18"/>
        </w:rPr>
      </w:pPr>
      <w:proofErr w:type="gramStart"/>
      <w:r w:rsidRPr="001364FB">
        <w:rPr>
          <w:rFonts w:ascii="Arial" w:hAnsi="Arial" w:cs="Arial"/>
          <w:szCs w:val="18"/>
        </w:rPr>
        <w:t xml:space="preserve">No.  </w:t>
      </w:r>
      <w:proofErr w:type="gramEnd"/>
      <w:r w:rsidRPr="001364FB">
        <w:rPr>
          <w:rFonts w:ascii="Arial" w:hAnsi="Arial" w:cs="Arial"/>
          <w:szCs w:val="18"/>
        </w:rPr>
        <w:t xml:space="preserve">Your college work study award represents the </w:t>
      </w:r>
      <w:r w:rsidRPr="00AB4696">
        <w:rPr>
          <w:rFonts w:ascii="Arial" w:hAnsi="Arial" w:cs="Arial"/>
          <w:b/>
          <w:color w:val="0054A6"/>
          <w:szCs w:val="18"/>
        </w:rPr>
        <w:t>maximum</w:t>
      </w:r>
      <w:r w:rsidRPr="001364FB">
        <w:rPr>
          <w:rFonts w:ascii="Arial" w:hAnsi="Arial" w:cs="Arial"/>
          <w:szCs w:val="18"/>
        </w:rPr>
        <w:t xml:space="preserve"> amount you may earn for the academic year</w:t>
      </w:r>
      <w:proofErr w:type="gramStart"/>
      <w:r w:rsidRPr="001364FB">
        <w:rPr>
          <w:rFonts w:ascii="Arial" w:hAnsi="Arial" w:cs="Arial"/>
          <w:szCs w:val="18"/>
        </w:rPr>
        <w:t xml:space="preserve">.  </w:t>
      </w:r>
      <w:proofErr w:type="gramEnd"/>
      <w:r w:rsidRPr="001364FB">
        <w:rPr>
          <w:rFonts w:ascii="Arial" w:hAnsi="Arial" w:cs="Arial"/>
          <w:szCs w:val="18"/>
        </w:rPr>
        <w:t xml:space="preserve">How much of the total reward you </w:t>
      </w:r>
      <w:proofErr w:type="gramStart"/>
      <w:r w:rsidRPr="001364FB">
        <w:rPr>
          <w:rFonts w:ascii="Arial" w:hAnsi="Arial" w:cs="Arial"/>
          <w:szCs w:val="18"/>
        </w:rPr>
        <w:t>actually receive</w:t>
      </w:r>
      <w:proofErr w:type="gramEnd"/>
      <w:r w:rsidRPr="001364FB">
        <w:rPr>
          <w:rFonts w:ascii="Arial" w:hAnsi="Arial" w:cs="Arial"/>
          <w:szCs w:val="18"/>
        </w:rPr>
        <w:t xml:space="preserve"> depends upon your rate of pay (minimum wage), the total number of hours you work each week and the number of weeks you work in the year.  </w:t>
      </w:r>
      <w:r w:rsidRPr="001364FB">
        <w:rPr>
          <w:rFonts w:ascii="Arial" w:hAnsi="Arial" w:cs="Arial"/>
          <w:i/>
          <w:szCs w:val="18"/>
        </w:rPr>
        <w:t>Once you have earned your maximum amount, you will have to stop working.</w:t>
      </w:r>
      <w:r w:rsidRPr="00075C6C">
        <w:rPr>
          <w:rFonts w:ascii="Arial" w:hAnsi="Arial" w:cs="Arial"/>
          <w:i/>
          <w:sz w:val="24"/>
          <w:szCs w:val="18"/>
        </w:rPr>
        <w:t xml:space="preserve"> </w:t>
      </w:r>
    </w:p>
    <w:p w14:paraId="4DB40285" w14:textId="50BED49B" w:rsidR="002170AA" w:rsidRPr="00E84D96" w:rsidRDefault="0044042A" w:rsidP="00E84D96">
      <w:pPr>
        <w:spacing w:before="100" w:beforeAutospacing="1" w:after="100" w:afterAutospacing="1" w:line="288" w:lineRule="auto"/>
        <w:ind w:left="-1440"/>
        <w:rPr>
          <w:rFonts w:ascii="Arial" w:hAnsi="Arial" w:cs="Arial"/>
          <w:b/>
          <w:i/>
          <w:sz w:val="24"/>
          <w:szCs w:val="18"/>
        </w:rPr>
      </w:pPr>
      <w:r w:rsidRPr="00DD392E">
        <w:rPr>
          <w:rFonts w:ascii="Arial" w:hAnsi="Arial" w:cs="Arial"/>
          <w:b/>
          <w:i/>
          <w:color w:val="FF0000"/>
          <w:sz w:val="24"/>
          <w:szCs w:val="18"/>
        </w:rPr>
        <w:lastRenderedPageBreak/>
        <w:t>Remember it is your responsibility to maintain a</w:t>
      </w:r>
      <w:r w:rsidR="00AB4696" w:rsidRPr="00DD392E">
        <w:rPr>
          <w:rFonts w:ascii="Arial" w:hAnsi="Arial" w:cs="Arial"/>
          <w:b/>
          <w:i/>
          <w:color w:val="FF0000"/>
          <w:sz w:val="24"/>
          <w:szCs w:val="18"/>
        </w:rPr>
        <w:t>n accurate</w:t>
      </w:r>
      <w:r w:rsidRPr="00DD392E">
        <w:rPr>
          <w:rFonts w:ascii="Arial" w:hAnsi="Arial" w:cs="Arial"/>
          <w:b/>
          <w:i/>
          <w:color w:val="FF0000"/>
          <w:sz w:val="24"/>
          <w:szCs w:val="18"/>
        </w:rPr>
        <w:t xml:space="preserve"> record of the hours you have worked.</w:t>
      </w:r>
    </w:p>
    <w:p w14:paraId="2914ED7E" w14:textId="24CDA8F9" w:rsidR="001364FB" w:rsidRPr="00AB4696" w:rsidRDefault="001364FB" w:rsidP="007717F2">
      <w:pPr>
        <w:spacing w:before="100" w:beforeAutospacing="1" w:after="100" w:afterAutospacing="1" w:line="288" w:lineRule="auto"/>
        <w:ind w:left="-1440"/>
        <w:rPr>
          <w:rFonts w:ascii="Arial" w:hAnsi="Arial" w:cs="Arial"/>
          <w:b/>
          <w:i/>
          <w:szCs w:val="18"/>
        </w:rPr>
      </w:pPr>
      <w:r w:rsidRPr="00AB4696">
        <w:rPr>
          <w:rFonts w:ascii="Arial" w:hAnsi="Arial" w:cs="Arial"/>
          <w:b/>
          <w:i/>
          <w:szCs w:val="18"/>
        </w:rPr>
        <w:t xml:space="preserve">To figure out how </w:t>
      </w:r>
      <w:proofErr w:type="gramStart"/>
      <w:r w:rsidRPr="00AB4696">
        <w:rPr>
          <w:rFonts w:ascii="Arial" w:hAnsi="Arial" w:cs="Arial"/>
          <w:b/>
          <w:i/>
          <w:szCs w:val="18"/>
        </w:rPr>
        <w:t>many</w:t>
      </w:r>
      <w:proofErr w:type="gramEnd"/>
      <w:r w:rsidRPr="00AB4696">
        <w:rPr>
          <w:rFonts w:ascii="Arial" w:hAnsi="Arial" w:cs="Arial"/>
          <w:b/>
          <w:i/>
          <w:szCs w:val="18"/>
        </w:rPr>
        <w:t xml:space="preserve"> hours you are eligible to work complete the following:</w:t>
      </w:r>
    </w:p>
    <w:p w14:paraId="22E7BECF" w14:textId="67A54BDE" w:rsidR="001364FB" w:rsidRPr="00AB4696" w:rsidRDefault="001364FB" w:rsidP="007717F2">
      <w:pPr>
        <w:spacing w:before="100" w:beforeAutospacing="1" w:after="100" w:afterAutospacing="1" w:line="288" w:lineRule="auto"/>
        <w:ind w:left="-1440"/>
        <w:rPr>
          <w:rFonts w:ascii="Arial" w:hAnsi="Arial" w:cs="Arial"/>
          <w:b/>
          <w:i/>
          <w:szCs w:val="18"/>
        </w:rPr>
      </w:pPr>
      <w:r w:rsidRPr="00AB4696">
        <w:rPr>
          <w:rFonts w:ascii="Arial" w:hAnsi="Arial" w:cs="Arial"/>
          <w:b/>
          <w:i/>
          <w:szCs w:val="18"/>
        </w:rPr>
        <w:t>Award amount</w:t>
      </w:r>
      <w:r w:rsidR="00A12F78" w:rsidRPr="00AB4696">
        <w:rPr>
          <w:rFonts w:ascii="Arial" w:hAnsi="Arial" w:cs="Arial"/>
          <w:b/>
          <w:i/>
          <w:szCs w:val="18"/>
        </w:rPr>
        <w:t xml:space="preserve"> ________________ </w:t>
      </w:r>
      <w:r w:rsidRPr="00AB4696">
        <w:rPr>
          <w:rFonts w:ascii="Arial" w:hAnsi="Arial" w:cs="Arial"/>
          <w:b/>
          <w:i/>
          <w:szCs w:val="18"/>
        </w:rPr>
        <w:t>divided by your wage</w:t>
      </w:r>
      <w:r w:rsidR="008A66E4">
        <w:rPr>
          <w:rFonts w:ascii="Arial" w:hAnsi="Arial" w:cs="Arial"/>
          <w:b/>
          <w:i/>
          <w:szCs w:val="18"/>
        </w:rPr>
        <w:t xml:space="preserve"> (Current Minimum Wage</w:t>
      </w:r>
      <w:r w:rsidR="00A12F78" w:rsidRPr="00AB4696">
        <w:rPr>
          <w:rFonts w:ascii="Arial" w:hAnsi="Arial" w:cs="Arial"/>
          <w:b/>
          <w:i/>
          <w:szCs w:val="18"/>
        </w:rPr>
        <w:t>) =__________</w:t>
      </w:r>
      <w:r w:rsidRPr="00AB4696">
        <w:rPr>
          <w:rFonts w:ascii="Arial" w:hAnsi="Arial" w:cs="Arial"/>
          <w:b/>
          <w:i/>
          <w:szCs w:val="18"/>
        </w:rPr>
        <w:t>total hours for the semester</w:t>
      </w:r>
      <w:proofErr w:type="gramStart"/>
      <w:r w:rsidRPr="00AB4696">
        <w:rPr>
          <w:rFonts w:ascii="Arial" w:hAnsi="Arial" w:cs="Arial"/>
          <w:b/>
          <w:i/>
          <w:szCs w:val="18"/>
        </w:rPr>
        <w:t xml:space="preserve">.  </w:t>
      </w:r>
      <w:proofErr w:type="gramEnd"/>
      <w:r w:rsidRPr="00AB4696">
        <w:rPr>
          <w:rFonts w:ascii="Arial" w:hAnsi="Arial" w:cs="Arial"/>
          <w:b/>
          <w:i/>
          <w:szCs w:val="18"/>
        </w:rPr>
        <w:t xml:space="preserve">You can then divide by the number of weeks you will be working in the </w:t>
      </w:r>
      <w:r w:rsidR="00EE5198" w:rsidRPr="00AB4696">
        <w:rPr>
          <w:rFonts w:ascii="Arial" w:hAnsi="Arial" w:cs="Arial"/>
          <w:b/>
          <w:i/>
          <w:szCs w:val="18"/>
        </w:rPr>
        <w:t>semester. _</w:t>
      </w:r>
      <w:r w:rsidR="00C51C98" w:rsidRPr="00AB4696">
        <w:rPr>
          <w:rFonts w:ascii="Arial" w:hAnsi="Arial" w:cs="Arial"/>
          <w:b/>
          <w:i/>
          <w:szCs w:val="18"/>
        </w:rPr>
        <w:t>________ total hours ÷ __________ number of weeks = ___________ hours per week.</w:t>
      </w:r>
    </w:p>
    <w:p w14:paraId="2F8FE258" w14:textId="23A37805" w:rsidR="007717F2" w:rsidRPr="00AB4696" w:rsidRDefault="001364FB" w:rsidP="007717F2">
      <w:pPr>
        <w:spacing w:before="100" w:beforeAutospacing="1" w:after="100" w:afterAutospacing="1" w:line="288" w:lineRule="auto"/>
        <w:ind w:left="-1440"/>
        <w:rPr>
          <w:rFonts w:ascii="Arial" w:hAnsi="Arial" w:cs="Arial"/>
          <w:b/>
          <w:szCs w:val="18"/>
        </w:rPr>
      </w:pPr>
      <w:r w:rsidRPr="008A66E4">
        <w:rPr>
          <w:rFonts w:ascii="Arial" w:hAnsi="Arial" w:cs="Arial"/>
          <w:b/>
          <w:i/>
          <w:color w:val="EE8730"/>
          <w:sz w:val="24"/>
          <w:szCs w:val="18"/>
        </w:rPr>
        <w:t>Example:</w:t>
      </w:r>
      <w:r w:rsidRPr="008A66E4">
        <w:rPr>
          <w:rFonts w:ascii="Arial" w:hAnsi="Arial" w:cs="Arial"/>
          <w:b/>
          <w:i/>
          <w:sz w:val="24"/>
          <w:szCs w:val="18"/>
        </w:rPr>
        <w:t xml:space="preserve"> </w:t>
      </w:r>
      <w:r w:rsidR="00A4467F">
        <w:rPr>
          <w:rFonts w:ascii="Arial" w:hAnsi="Arial" w:cs="Arial"/>
          <w:b/>
          <w:i/>
          <w:szCs w:val="18"/>
        </w:rPr>
        <w:t>$2</w:t>
      </w:r>
      <w:r w:rsidR="00777F95">
        <w:rPr>
          <w:rFonts w:ascii="Arial" w:hAnsi="Arial" w:cs="Arial"/>
          <w:b/>
          <w:i/>
          <w:szCs w:val="18"/>
        </w:rPr>
        <w:t>5</w:t>
      </w:r>
      <w:r w:rsidRPr="00AB4696">
        <w:rPr>
          <w:rFonts w:ascii="Arial" w:hAnsi="Arial" w:cs="Arial"/>
          <w:b/>
          <w:i/>
          <w:szCs w:val="18"/>
        </w:rPr>
        <w:t>00</w:t>
      </w:r>
      <w:r w:rsidR="00A12F78" w:rsidRPr="00AB4696">
        <w:rPr>
          <w:rFonts w:ascii="Arial" w:hAnsi="Arial" w:cs="Arial"/>
          <w:b/>
          <w:i/>
          <w:szCs w:val="18"/>
        </w:rPr>
        <w:t xml:space="preserve"> (work-study $ for Fall semester)</w:t>
      </w:r>
      <w:r w:rsidRPr="00AB4696">
        <w:rPr>
          <w:rFonts w:ascii="Arial" w:hAnsi="Arial" w:cs="Arial"/>
          <w:b/>
          <w:i/>
          <w:szCs w:val="18"/>
        </w:rPr>
        <w:t xml:space="preserve"> </w:t>
      </w:r>
      <w:r w:rsidR="00A12F78" w:rsidRPr="00AB4696">
        <w:rPr>
          <w:rFonts w:ascii="Arial" w:hAnsi="Arial" w:cs="Arial"/>
          <w:b/>
          <w:i/>
          <w:szCs w:val="18"/>
        </w:rPr>
        <w:t>÷ $</w:t>
      </w:r>
      <w:r w:rsidR="00B2122D">
        <w:rPr>
          <w:rFonts w:ascii="Arial" w:hAnsi="Arial" w:cs="Arial"/>
          <w:b/>
          <w:i/>
          <w:szCs w:val="18"/>
        </w:rPr>
        <w:t xml:space="preserve">12.50 </w:t>
      </w:r>
      <w:r w:rsidR="00A12F78" w:rsidRPr="00AB4696">
        <w:rPr>
          <w:rFonts w:ascii="Arial" w:hAnsi="Arial" w:cs="Arial"/>
          <w:b/>
          <w:i/>
          <w:szCs w:val="18"/>
        </w:rPr>
        <w:t xml:space="preserve">(pay rate) = </w:t>
      </w:r>
      <w:r w:rsidR="00A4467F">
        <w:rPr>
          <w:rFonts w:ascii="Arial" w:hAnsi="Arial" w:cs="Arial"/>
          <w:b/>
          <w:i/>
          <w:szCs w:val="18"/>
        </w:rPr>
        <w:t>2</w:t>
      </w:r>
      <w:r w:rsidR="00E231CE">
        <w:rPr>
          <w:rFonts w:ascii="Arial" w:hAnsi="Arial" w:cs="Arial"/>
          <w:b/>
          <w:i/>
          <w:szCs w:val="18"/>
        </w:rPr>
        <w:t>00</w:t>
      </w:r>
      <w:r w:rsidR="00A12F78" w:rsidRPr="00AB4696">
        <w:rPr>
          <w:rFonts w:ascii="Arial" w:hAnsi="Arial" w:cs="Arial"/>
          <w:b/>
          <w:i/>
          <w:szCs w:val="18"/>
        </w:rPr>
        <w:t xml:space="preserve"> (rounded) now you would divide by the number of weeks you will be working in the semester. If there are 1</w:t>
      </w:r>
      <w:r w:rsidR="00A4467F">
        <w:rPr>
          <w:rFonts w:ascii="Arial" w:hAnsi="Arial" w:cs="Arial"/>
          <w:b/>
          <w:i/>
          <w:szCs w:val="18"/>
        </w:rPr>
        <w:t>6</w:t>
      </w:r>
      <w:r w:rsidR="00A12F78" w:rsidRPr="00AB4696">
        <w:rPr>
          <w:rFonts w:ascii="Arial" w:hAnsi="Arial" w:cs="Arial"/>
          <w:b/>
          <w:i/>
          <w:szCs w:val="18"/>
        </w:rPr>
        <w:t xml:space="preserve"> weeks </w:t>
      </w:r>
      <w:r w:rsidR="00500C12" w:rsidRPr="00AB4696">
        <w:rPr>
          <w:rFonts w:ascii="Arial" w:hAnsi="Arial" w:cs="Arial"/>
          <w:b/>
          <w:i/>
          <w:szCs w:val="18"/>
        </w:rPr>
        <w:t>left,</w:t>
      </w:r>
      <w:r w:rsidR="00A12F78" w:rsidRPr="00AB4696">
        <w:rPr>
          <w:rFonts w:ascii="Arial" w:hAnsi="Arial" w:cs="Arial"/>
          <w:b/>
          <w:i/>
          <w:szCs w:val="18"/>
        </w:rPr>
        <w:t xml:space="preserve"> you would divide 2</w:t>
      </w:r>
      <w:r w:rsidR="00E231CE">
        <w:rPr>
          <w:rFonts w:ascii="Arial" w:hAnsi="Arial" w:cs="Arial"/>
          <w:b/>
          <w:i/>
          <w:szCs w:val="18"/>
        </w:rPr>
        <w:t>00</w:t>
      </w:r>
      <w:r w:rsidR="00A4467F">
        <w:rPr>
          <w:rFonts w:ascii="Arial" w:hAnsi="Arial" w:cs="Arial"/>
          <w:b/>
          <w:i/>
          <w:szCs w:val="18"/>
        </w:rPr>
        <w:t xml:space="preserve"> ÷ 16</w:t>
      </w:r>
      <w:r w:rsidR="00A12F78" w:rsidRPr="00AB4696">
        <w:rPr>
          <w:rFonts w:ascii="Arial" w:hAnsi="Arial" w:cs="Arial"/>
          <w:b/>
          <w:i/>
          <w:szCs w:val="18"/>
        </w:rPr>
        <w:t xml:space="preserve"> = </w:t>
      </w:r>
      <w:r w:rsidR="00CC0B27">
        <w:rPr>
          <w:rFonts w:ascii="Arial" w:hAnsi="Arial" w:cs="Arial"/>
          <w:b/>
          <w:i/>
          <w:szCs w:val="18"/>
        </w:rPr>
        <w:t>1</w:t>
      </w:r>
      <w:r w:rsidR="00374745">
        <w:rPr>
          <w:rFonts w:ascii="Arial" w:hAnsi="Arial" w:cs="Arial"/>
          <w:b/>
          <w:i/>
          <w:szCs w:val="18"/>
        </w:rPr>
        <w:t xml:space="preserve">2.5 </w:t>
      </w:r>
      <w:r w:rsidR="00A12F78" w:rsidRPr="00AB4696">
        <w:rPr>
          <w:rFonts w:ascii="Arial" w:hAnsi="Arial" w:cs="Arial"/>
          <w:b/>
          <w:i/>
          <w:szCs w:val="18"/>
        </w:rPr>
        <w:t>hours per week you can work.</w:t>
      </w:r>
    </w:p>
    <w:p w14:paraId="3DEB06F6" w14:textId="77777777" w:rsidR="0002172E" w:rsidRPr="00AB4696" w:rsidRDefault="0002172E" w:rsidP="007717F2">
      <w:pPr>
        <w:spacing w:before="100" w:beforeAutospacing="1" w:after="100" w:afterAutospacing="1" w:line="288" w:lineRule="auto"/>
        <w:ind w:left="-1440"/>
        <w:rPr>
          <w:rFonts w:ascii="Arial" w:hAnsi="Arial" w:cs="Arial"/>
          <w:b/>
          <w:i/>
          <w:color w:val="0054A6"/>
          <w:sz w:val="28"/>
          <w:szCs w:val="28"/>
        </w:rPr>
      </w:pPr>
      <w:r w:rsidRPr="00AB4696">
        <w:rPr>
          <w:rFonts w:ascii="Arial" w:hAnsi="Arial" w:cs="Arial"/>
          <w:b/>
          <w:i/>
          <w:color w:val="0054A6"/>
          <w:sz w:val="28"/>
          <w:szCs w:val="28"/>
        </w:rPr>
        <w:t>Late Timecard</w:t>
      </w:r>
    </w:p>
    <w:p w14:paraId="7C76DFA8" w14:textId="1CC6E2A8" w:rsidR="007717F2" w:rsidRPr="00AB4696" w:rsidRDefault="00E2299E" w:rsidP="00AB4696">
      <w:pPr>
        <w:spacing w:before="100" w:beforeAutospacing="1" w:after="100" w:afterAutospacing="1" w:line="288" w:lineRule="auto"/>
        <w:ind w:left="-1440"/>
        <w:rPr>
          <w:rFonts w:ascii="Arial" w:hAnsi="Arial" w:cs="Arial"/>
          <w:szCs w:val="18"/>
        </w:rPr>
      </w:pPr>
      <w:r>
        <w:rPr>
          <w:rFonts w:ascii="Arial" w:hAnsi="Arial" w:cs="Arial"/>
          <w:szCs w:val="18"/>
        </w:rPr>
        <w:t xml:space="preserve">Timecards are due on Tuesday </w:t>
      </w:r>
      <w:r w:rsidR="001B223E">
        <w:rPr>
          <w:rFonts w:ascii="Arial" w:hAnsi="Arial" w:cs="Arial"/>
          <w:szCs w:val="18"/>
        </w:rPr>
        <w:t>before noon</w:t>
      </w:r>
      <w:r w:rsidR="004A6347">
        <w:rPr>
          <w:rFonts w:ascii="Arial" w:hAnsi="Arial" w:cs="Arial"/>
          <w:szCs w:val="18"/>
        </w:rPr>
        <w:t xml:space="preserve"> after the pay period ends</w:t>
      </w:r>
      <w:r w:rsidR="001B223E">
        <w:rPr>
          <w:rFonts w:ascii="Arial" w:hAnsi="Arial" w:cs="Arial"/>
          <w:szCs w:val="18"/>
        </w:rPr>
        <w:t xml:space="preserve">. </w:t>
      </w:r>
      <w:r w:rsidR="0002172E" w:rsidRPr="00A12F78">
        <w:rPr>
          <w:rFonts w:ascii="Arial" w:hAnsi="Arial" w:cs="Arial"/>
          <w:szCs w:val="18"/>
        </w:rPr>
        <w:t xml:space="preserve">If your timecard </w:t>
      </w:r>
      <w:proofErr w:type="gramStart"/>
      <w:r w:rsidR="0002172E" w:rsidRPr="00A12F78">
        <w:rPr>
          <w:rFonts w:ascii="Arial" w:hAnsi="Arial" w:cs="Arial"/>
          <w:szCs w:val="18"/>
        </w:rPr>
        <w:t>is turned</w:t>
      </w:r>
      <w:proofErr w:type="gramEnd"/>
      <w:r w:rsidR="0002172E" w:rsidRPr="00A12F78">
        <w:rPr>
          <w:rFonts w:ascii="Arial" w:hAnsi="Arial" w:cs="Arial"/>
          <w:szCs w:val="18"/>
        </w:rPr>
        <w:t xml:space="preserve"> in late, it will be held until the next due date (two weeks later) thus delaying your paycheck two additional weeks. </w:t>
      </w:r>
    </w:p>
    <w:p w14:paraId="776F3D7E" w14:textId="77777777" w:rsidR="0002172E" w:rsidRPr="00AB4696" w:rsidRDefault="0002172E" w:rsidP="007717F2">
      <w:pPr>
        <w:spacing w:before="100" w:beforeAutospacing="1" w:after="100" w:afterAutospacing="1" w:line="288" w:lineRule="auto"/>
        <w:ind w:left="-1440"/>
        <w:rPr>
          <w:rFonts w:ascii="Arial" w:hAnsi="Arial" w:cs="Arial"/>
          <w:b/>
          <w:i/>
          <w:color w:val="0054A6"/>
          <w:sz w:val="28"/>
          <w:szCs w:val="28"/>
        </w:rPr>
      </w:pPr>
      <w:r w:rsidRPr="00AB4696">
        <w:rPr>
          <w:rFonts w:ascii="Arial" w:hAnsi="Arial" w:cs="Arial"/>
          <w:b/>
          <w:i/>
          <w:color w:val="0054A6"/>
          <w:sz w:val="28"/>
          <w:szCs w:val="28"/>
        </w:rPr>
        <w:t>What about Holidays or Snow Days?</w:t>
      </w:r>
    </w:p>
    <w:p w14:paraId="01970895" w14:textId="77777777" w:rsidR="00B95581" w:rsidRDefault="0002172E" w:rsidP="007717F2">
      <w:pPr>
        <w:spacing w:before="100" w:beforeAutospacing="1" w:after="100" w:afterAutospacing="1" w:line="288" w:lineRule="auto"/>
        <w:ind w:left="-1440"/>
        <w:rPr>
          <w:rFonts w:ascii="Arial" w:eastAsia="Calibri" w:hAnsi="Arial" w:cs="Arial"/>
          <w:b/>
          <w:bCs/>
          <w:i/>
          <w:iCs/>
          <w:color w:val="0054A6"/>
          <w:sz w:val="28"/>
          <w:szCs w:val="24"/>
        </w:rPr>
      </w:pPr>
      <w:r w:rsidRPr="00A12F78">
        <w:rPr>
          <w:rFonts w:ascii="Arial" w:hAnsi="Arial" w:cs="Arial"/>
          <w:szCs w:val="18"/>
        </w:rPr>
        <w:t xml:space="preserve">Students </w:t>
      </w:r>
      <w:proofErr w:type="gramStart"/>
      <w:r w:rsidRPr="00A12F78">
        <w:rPr>
          <w:rFonts w:ascii="Arial" w:hAnsi="Arial" w:cs="Arial"/>
          <w:szCs w:val="18"/>
        </w:rPr>
        <w:t>are not paid</w:t>
      </w:r>
      <w:proofErr w:type="gramEnd"/>
      <w:r w:rsidRPr="00A12F78">
        <w:rPr>
          <w:rFonts w:ascii="Arial" w:hAnsi="Arial" w:cs="Arial"/>
          <w:szCs w:val="18"/>
        </w:rPr>
        <w:t xml:space="preserve"> for holidays or for days when the college is closed due to emergencies, such as “snow days.”</w:t>
      </w:r>
    </w:p>
    <w:p w14:paraId="1A30EEB5" w14:textId="77777777" w:rsidR="002C6E95" w:rsidRPr="00AB4696" w:rsidRDefault="002C6E95" w:rsidP="007717F2">
      <w:pPr>
        <w:spacing w:before="100" w:beforeAutospacing="1" w:after="100" w:afterAutospacing="1" w:line="288" w:lineRule="auto"/>
        <w:ind w:left="-1440"/>
        <w:rPr>
          <w:rFonts w:ascii="Arial" w:eastAsia="Calibri" w:hAnsi="Arial" w:cs="Arial"/>
          <w:b/>
          <w:bCs/>
          <w:i/>
          <w:iCs/>
          <w:color w:val="0054A6"/>
          <w:sz w:val="28"/>
          <w:szCs w:val="24"/>
        </w:rPr>
      </w:pPr>
      <w:r w:rsidRPr="00AB4696">
        <w:rPr>
          <w:rFonts w:ascii="Arial" w:eastAsia="Calibri" w:hAnsi="Arial" w:cs="Arial"/>
          <w:b/>
          <w:bCs/>
          <w:i/>
          <w:iCs/>
          <w:color w:val="0054A6"/>
          <w:sz w:val="28"/>
          <w:szCs w:val="24"/>
        </w:rPr>
        <w:t>Wage and Tax Statement (W-2)</w:t>
      </w:r>
    </w:p>
    <w:p w14:paraId="62426088" w14:textId="2D8F212E" w:rsidR="00AB4696" w:rsidRPr="008A66E4" w:rsidRDefault="002C6E95" w:rsidP="008A66E4">
      <w:pPr>
        <w:spacing w:before="100" w:beforeAutospacing="1" w:after="100" w:afterAutospacing="1" w:line="288" w:lineRule="auto"/>
        <w:ind w:left="-1440"/>
        <w:rPr>
          <w:rFonts w:ascii="Arial" w:eastAsia="Calibri" w:hAnsi="Arial" w:cs="Arial"/>
          <w:szCs w:val="18"/>
        </w:rPr>
      </w:pPr>
      <w:r w:rsidRPr="00A12F78">
        <w:rPr>
          <w:rFonts w:ascii="Arial" w:eastAsia="Calibri" w:hAnsi="Arial" w:cs="Arial"/>
          <w:szCs w:val="18"/>
        </w:rPr>
        <w:t>At the end of the calendar year, the Financial Services Office at Henry Ford College will send you a W-2 form reflecting your earnings for the calendar year (January – December)</w:t>
      </w:r>
      <w:proofErr w:type="gramStart"/>
      <w:r w:rsidRPr="00A12F78">
        <w:rPr>
          <w:rFonts w:ascii="Arial" w:eastAsia="Calibri" w:hAnsi="Arial" w:cs="Arial"/>
          <w:szCs w:val="18"/>
        </w:rPr>
        <w:t xml:space="preserve">.  </w:t>
      </w:r>
      <w:proofErr w:type="gramEnd"/>
      <w:r w:rsidRPr="00A12F78">
        <w:rPr>
          <w:rFonts w:ascii="Arial" w:eastAsia="Calibri" w:hAnsi="Arial" w:cs="Arial"/>
          <w:szCs w:val="18"/>
        </w:rPr>
        <w:t>This information is also furnished to the Internal Revenue Service (IRS) and the State of Michigan</w:t>
      </w:r>
      <w:proofErr w:type="gramStart"/>
      <w:r w:rsidRPr="00A12F78">
        <w:rPr>
          <w:rFonts w:ascii="Arial" w:eastAsia="Calibri" w:hAnsi="Arial" w:cs="Arial"/>
          <w:szCs w:val="18"/>
        </w:rPr>
        <w:t xml:space="preserve">.  </w:t>
      </w:r>
      <w:proofErr w:type="gramEnd"/>
      <w:r w:rsidRPr="00A12F78">
        <w:rPr>
          <w:rFonts w:ascii="Arial" w:eastAsia="Calibri" w:hAnsi="Arial" w:cs="Arial"/>
          <w:szCs w:val="18"/>
        </w:rPr>
        <w:t xml:space="preserve">FICA (Social Security taxes) will </w:t>
      </w:r>
      <w:proofErr w:type="gramStart"/>
      <w:r w:rsidRPr="00A12F78">
        <w:rPr>
          <w:rFonts w:ascii="Arial" w:eastAsia="Calibri" w:hAnsi="Arial" w:cs="Arial"/>
          <w:szCs w:val="18"/>
        </w:rPr>
        <w:t>be deducted</w:t>
      </w:r>
      <w:proofErr w:type="gramEnd"/>
      <w:r w:rsidRPr="00A12F78">
        <w:rPr>
          <w:rFonts w:ascii="Arial" w:eastAsia="Calibri" w:hAnsi="Arial" w:cs="Arial"/>
          <w:szCs w:val="18"/>
        </w:rPr>
        <w:t xml:space="preserve"> from your earnings at a rate of 7.65% if you work during periods of non-enrollment, such as the week prior to the </w:t>
      </w:r>
      <w:r w:rsidR="00EB064B">
        <w:rPr>
          <w:rFonts w:ascii="Arial" w:eastAsia="Calibri" w:hAnsi="Arial" w:cs="Arial"/>
          <w:szCs w:val="18"/>
        </w:rPr>
        <w:t>wither break</w:t>
      </w:r>
      <w:r w:rsidR="00922E1A" w:rsidRPr="00A12F78">
        <w:rPr>
          <w:rFonts w:ascii="Arial" w:eastAsia="Calibri" w:hAnsi="Arial" w:cs="Arial"/>
          <w:szCs w:val="18"/>
        </w:rPr>
        <w:t xml:space="preserve"> or during the spring break. </w:t>
      </w:r>
    </w:p>
    <w:p w14:paraId="277E3163" w14:textId="77777777" w:rsidR="00A86B9F" w:rsidRDefault="00A86B9F" w:rsidP="007717F2">
      <w:pPr>
        <w:spacing w:before="100" w:beforeAutospacing="1" w:after="100" w:afterAutospacing="1" w:line="288" w:lineRule="auto"/>
        <w:ind w:left="-1440"/>
        <w:rPr>
          <w:rFonts w:ascii="Arial" w:hAnsi="Arial" w:cs="Arial"/>
          <w:b/>
          <w:bCs/>
          <w:color w:val="0054A6"/>
          <w:sz w:val="28"/>
          <w:szCs w:val="28"/>
        </w:rPr>
      </w:pPr>
    </w:p>
    <w:p w14:paraId="2F397B62" w14:textId="77777777" w:rsidR="00362C45" w:rsidRPr="00AB4696" w:rsidRDefault="003954AE" w:rsidP="007717F2">
      <w:pPr>
        <w:spacing w:before="100" w:beforeAutospacing="1" w:after="100" w:afterAutospacing="1" w:line="288" w:lineRule="auto"/>
        <w:ind w:left="-1440"/>
        <w:rPr>
          <w:rFonts w:ascii="Arial" w:hAnsi="Arial" w:cs="Arial"/>
          <w:b/>
          <w:bCs/>
          <w:color w:val="0054A6"/>
          <w:sz w:val="28"/>
          <w:szCs w:val="28"/>
        </w:rPr>
      </w:pPr>
      <w:r w:rsidRPr="00AB4696">
        <w:rPr>
          <w:rFonts w:ascii="Arial" w:hAnsi="Arial" w:cs="Arial"/>
          <w:b/>
          <w:bCs/>
          <w:color w:val="0054A6"/>
          <w:sz w:val="28"/>
          <w:szCs w:val="28"/>
        </w:rPr>
        <w:t>P</w:t>
      </w:r>
      <w:r w:rsidR="00362C45" w:rsidRPr="00AB4696">
        <w:rPr>
          <w:rFonts w:ascii="Arial" w:hAnsi="Arial" w:cs="Arial"/>
          <w:b/>
          <w:bCs/>
          <w:color w:val="0054A6"/>
          <w:sz w:val="28"/>
          <w:szCs w:val="28"/>
        </w:rPr>
        <w:t xml:space="preserve">roblems on the Job </w:t>
      </w:r>
    </w:p>
    <w:p w14:paraId="4B3F1EF7" w14:textId="66F8AA17" w:rsidR="00362C45" w:rsidRPr="00A12F78" w:rsidRDefault="00362C45" w:rsidP="007717F2">
      <w:pPr>
        <w:spacing w:before="100" w:beforeAutospacing="1" w:after="100" w:afterAutospacing="1" w:line="312" w:lineRule="auto"/>
        <w:ind w:left="-1440"/>
        <w:rPr>
          <w:rFonts w:ascii="Arial" w:eastAsia="Calibri" w:hAnsi="Arial" w:cs="Arial"/>
          <w:szCs w:val="18"/>
        </w:rPr>
      </w:pPr>
      <w:r w:rsidRPr="00A12F78">
        <w:rPr>
          <w:rFonts w:ascii="Arial" w:eastAsia="Calibri" w:hAnsi="Arial" w:cs="Arial"/>
          <w:szCs w:val="18"/>
        </w:rPr>
        <w:t>Your employment as a student worker is contingent upon you meeting</w:t>
      </w:r>
      <w:r w:rsidR="005C337C" w:rsidRPr="00A12F78">
        <w:rPr>
          <w:rFonts w:ascii="Arial" w:eastAsia="Calibri" w:hAnsi="Arial" w:cs="Arial"/>
          <w:szCs w:val="18"/>
        </w:rPr>
        <w:t xml:space="preserve"> all expectations set forth by </w:t>
      </w:r>
      <w:r w:rsidR="0098494B" w:rsidRPr="00A12F78">
        <w:rPr>
          <w:rFonts w:ascii="Arial" w:eastAsia="Calibri" w:hAnsi="Arial" w:cs="Arial"/>
          <w:szCs w:val="18"/>
        </w:rPr>
        <w:t>HF</w:t>
      </w:r>
      <w:r w:rsidRPr="00A12F78">
        <w:rPr>
          <w:rFonts w:ascii="Arial" w:eastAsia="Calibri" w:hAnsi="Arial" w:cs="Arial"/>
          <w:szCs w:val="18"/>
        </w:rPr>
        <w:t xml:space="preserve">C and your individual employer/supervisor. Should you fail to meet these expectations your employer is within their rights to terminate your employment. If your employer feels that your behavior/work performance can </w:t>
      </w:r>
      <w:proofErr w:type="gramStart"/>
      <w:r w:rsidRPr="00A12F78">
        <w:rPr>
          <w:rFonts w:ascii="Arial" w:eastAsia="Calibri" w:hAnsi="Arial" w:cs="Arial"/>
          <w:szCs w:val="18"/>
        </w:rPr>
        <w:t>be improved</w:t>
      </w:r>
      <w:proofErr w:type="gramEnd"/>
      <w:r w:rsidRPr="00A12F78">
        <w:rPr>
          <w:rFonts w:ascii="Arial" w:eastAsia="Calibri" w:hAnsi="Arial" w:cs="Arial"/>
          <w:szCs w:val="18"/>
        </w:rPr>
        <w:t xml:space="preserve"> upon, then they may elect to discuss that with you. Employers should discuss any deficiencies with </w:t>
      </w:r>
      <w:r w:rsidR="00EE5198" w:rsidRPr="00A12F78">
        <w:rPr>
          <w:rFonts w:ascii="Arial" w:eastAsia="Calibri" w:hAnsi="Arial" w:cs="Arial"/>
          <w:szCs w:val="18"/>
        </w:rPr>
        <w:t>you,</w:t>
      </w:r>
      <w:r w:rsidRPr="00A12F78">
        <w:rPr>
          <w:rFonts w:ascii="Arial" w:eastAsia="Calibri" w:hAnsi="Arial" w:cs="Arial"/>
          <w:szCs w:val="18"/>
        </w:rPr>
        <w:t xml:space="preserve"> </w:t>
      </w:r>
      <w:r w:rsidRPr="00A12F78">
        <w:rPr>
          <w:rFonts w:ascii="Arial" w:eastAsia="Calibri" w:hAnsi="Arial" w:cs="Arial"/>
          <w:szCs w:val="18"/>
        </w:rPr>
        <w:lastRenderedPageBreak/>
        <w:t>and you should work to correct these problems within an agreed upon timeline. Should you not meet the deadline for improvement; your superviso</w:t>
      </w:r>
      <w:r w:rsidR="00C75FE3">
        <w:rPr>
          <w:rFonts w:ascii="Arial" w:eastAsia="Calibri" w:hAnsi="Arial" w:cs="Arial"/>
          <w:szCs w:val="18"/>
        </w:rPr>
        <w:t>r can terminate your employment.</w:t>
      </w:r>
    </w:p>
    <w:p w14:paraId="4F93C4B1" w14:textId="02A34810" w:rsidR="00362C45" w:rsidRDefault="00EB064B" w:rsidP="007717F2">
      <w:pPr>
        <w:spacing w:before="100" w:beforeAutospacing="1" w:after="100" w:afterAutospacing="1" w:line="312" w:lineRule="auto"/>
        <w:ind w:left="-1440"/>
        <w:rPr>
          <w:rFonts w:ascii="Arial" w:hAnsi="Arial" w:cs="Arial"/>
          <w:color w:val="000000"/>
          <w:szCs w:val="18"/>
        </w:rPr>
      </w:pPr>
      <w:r>
        <w:rPr>
          <w:rFonts w:ascii="Arial" w:hAnsi="Arial" w:cs="Arial"/>
          <w:color w:val="000000"/>
          <w:szCs w:val="18"/>
        </w:rPr>
        <w:t>Student worker</w:t>
      </w:r>
      <w:r w:rsidR="00362C45" w:rsidRPr="00A12F78">
        <w:rPr>
          <w:rFonts w:ascii="Arial" w:hAnsi="Arial" w:cs="Arial"/>
          <w:color w:val="000000"/>
          <w:szCs w:val="18"/>
        </w:rPr>
        <w:t xml:space="preserve"> employment </w:t>
      </w:r>
      <w:proofErr w:type="gramStart"/>
      <w:r w:rsidR="00362C45" w:rsidRPr="00A12F78">
        <w:rPr>
          <w:rFonts w:ascii="Arial" w:hAnsi="Arial" w:cs="Arial"/>
          <w:color w:val="000000"/>
          <w:szCs w:val="18"/>
        </w:rPr>
        <w:t>is not covered</w:t>
      </w:r>
      <w:proofErr w:type="gramEnd"/>
      <w:r w:rsidR="00362C45" w:rsidRPr="00A12F78">
        <w:rPr>
          <w:rFonts w:ascii="Arial" w:hAnsi="Arial" w:cs="Arial"/>
          <w:color w:val="000000"/>
          <w:szCs w:val="18"/>
        </w:rPr>
        <w:t xml:space="preserve"> under the Michigan Employment Security Act and therefore, upon termination from </w:t>
      </w:r>
      <w:r>
        <w:rPr>
          <w:rFonts w:ascii="Arial" w:hAnsi="Arial" w:cs="Arial"/>
          <w:color w:val="000000"/>
          <w:szCs w:val="18"/>
        </w:rPr>
        <w:t>student worker</w:t>
      </w:r>
      <w:r w:rsidR="00362C45" w:rsidRPr="00A12F78">
        <w:rPr>
          <w:rFonts w:ascii="Arial" w:hAnsi="Arial" w:cs="Arial"/>
          <w:color w:val="000000"/>
          <w:szCs w:val="18"/>
        </w:rPr>
        <w:t xml:space="preserve"> employment (termination, voluntary quit, layoff) students are not eligible for unemployment compensation benefits.</w:t>
      </w:r>
    </w:p>
    <w:p w14:paraId="72EDA7C5" w14:textId="77777777" w:rsidR="000C557E" w:rsidRPr="00AB4696" w:rsidRDefault="000C557E" w:rsidP="007717F2">
      <w:pPr>
        <w:spacing w:before="100" w:beforeAutospacing="1" w:after="100" w:afterAutospacing="1" w:line="312" w:lineRule="auto"/>
        <w:ind w:left="-1440"/>
        <w:rPr>
          <w:rFonts w:ascii="Arial" w:hAnsi="Arial" w:cs="Arial"/>
          <w:b/>
          <w:color w:val="0054A6"/>
          <w:sz w:val="28"/>
          <w:szCs w:val="18"/>
        </w:rPr>
      </w:pPr>
      <w:r w:rsidRPr="00AB4696">
        <w:rPr>
          <w:rFonts w:ascii="Arial" w:hAnsi="Arial" w:cs="Arial"/>
          <w:b/>
          <w:color w:val="0054A6"/>
          <w:sz w:val="28"/>
          <w:szCs w:val="18"/>
        </w:rPr>
        <w:t>Student Employee Badge</w:t>
      </w:r>
    </w:p>
    <w:p w14:paraId="224A18DE" w14:textId="1C8D254E" w:rsidR="00DF71A5" w:rsidRPr="003870AF" w:rsidRDefault="0017070A" w:rsidP="007717F2">
      <w:pPr>
        <w:spacing w:before="100" w:beforeAutospacing="1" w:after="100" w:afterAutospacing="1" w:line="312" w:lineRule="auto"/>
        <w:ind w:left="-1440"/>
        <w:rPr>
          <w:rFonts w:ascii="Verdana" w:eastAsia="Times New Roman" w:hAnsi="Verdana" w:cs="Times New Roman"/>
          <w:bCs/>
          <w:sz w:val="18"/>
          <w:szCs w:val="18"/>
        </w:rPr>
      </w:pPr>
      <w:r>
        <w:rPr>
          <w:rFonts w:ascii="Arial" w:hAnsi="Arial" w:cs="Arial"/>
          <w:color w:val="000000"/>
          <w:szCs w:val="18"/>
        </w:rPr>
        <w:t>A</w:t>
      </w:r>
      <w:r w:rsidR="000C557E" w:rsidRPr="000C557E">
        <w:rPr>
          <w:rFonts w:ascii="Arial" w:hAnsi="Arial" w:cs="Arial"/>
          <w:color w:val="000000"/>
          <w:szCs w:val="18"/>
        </w:rPr>
        <w:t xml:space="preserve">ll students </w:t>
      </w:r>
      <w:proofErr w:type="gramStart"/>
      <w:r w:rsidR="000C557E" w:rsidRPr="000C557E">
        <w:rPr>
          <w:rFonts w:ascii="Arial" w:hAnsi="Arial" w:cs="Arial"/>
          <w:color w:val="000000"/>
          <w:szCs w:val="18"/>
        </w:rPr>
        <w:t>are required</w:t>
      </w:r>
      <w:proofErr w:type="gramEnd"/>
      <w:r w:rsidR="000C557E" w:rsidRPr="000C557E">
        <w:rPr>
          <w:rFonts w:ascii="Arial" w:hAnsi="Arial" w:cs="Arial"/>
          <w:color w:val="000000"/>
          <w:szCs w:val="18"/>
        </w:rPr>
        <w:t xml:space="preserve"> to wear</w:t>
      </w:r>
      <w:r w:rsidR="00DA6474">
        <w:rPr>
          <w:rFonts w:ascii="Arial" w:hAnsi="Arial" w:cs="Arial"/>
          <w:color w:val="000000"/>
          <w:szCs w:val="18"/>
        </w:rPr>
        <w:t xml:space="preserve"> their</w:t>
      </w:r>
      <w:r w:rsidR="000C557E" w:rsidRPr="000C557E">
        <w:rPr>
          <w:rFonts w:ascii="Arial" w:hAnsi="Arial" w:cs="Arial"/>
          <w:color w:val="000000"/>
          <w:szCs w:val="18"/>
        </w:rPr>
        <w:t xml:space="preserve"> student employee badge </w:t>
      </w:r>
      <w:r w:rsidR="000C557E">
        <w:rPr>
          <w:rFonts w:ascii="Arial" w:hAnsi="Arial" w:cs="Arial"/>
          <w:color w:val="000000"/>
          <w:szCs w:val="18"/>
        </w:rPr>
        <w:t>while working</w:t>
      </w:r>
      <w:r>
        <w:rPr>
          <w:rFonts w:ascii="Arial" w:hAnsi="Arial" w:cs="Arial"/>
          <w:color w:val="000000"/>
          <w:szCs w:val="18"/>
        </w:rPr>
        <w:t>.</w:t>
      </w:r>
      <w:r w:rsidR="009632E3">
        <w:rPr>
          <w:rFonts w:ascii="Arial" w:hAnsi="Arial" w:cs="Arial"/>
          <w:color w:val="000000"/>
          <w:szCs w:val="18"/>
        </w:rPr>
        <w:t xml:space="preserve"> You </w:t>
      </w:r>
      <w:proofErr w:type="gramStart"/>
      <w:r w:rsidR="009632E3">
        <w:rPr>
          <w:rFonts w:ascii="Arial" w:hAnsi="Arial" w:cs="Arial"/>
          <w:color w:val="000000"/>
          <w:szCs w:val="18"/>
        </w:rPr>
        <w:t xml:space="preserve">are </w:t>
      </w:r>
      <w:r>
        <w:rPr>
          <w:rFonts w:ascii="Arial" w:hAnsi="Arial" w:cs="Arial"/>
          <w:color w:val="000000"/>
          <w:szCs w:val="18"/>
        </w:rPr>
        <w:t>required</w:t>
      </w:r>
      <w:proofErr w:type="gramEnd"/>
      <w:r>
        <w:rPr>
          <w:rFonts w:ascii="Arial" w:hAnsi="Arial" w:cs="Arial"/>
          <w:color w:val="000000"/>
          <w:szCs w:val="18"/>
        </w:rPr>
        <w:t xml:space="preserve"> to go to campus safety to </w:t>
      </w:r>
      <w:r w:rsidR="000C557E">
        <w:rPr>
          <w:rFonts w:ascii="Arial" w:hAnsi="Arial" w:cs="Arial"/>
          <w:color w:val="000000"/>
          <w:szCs w:val="18"/>
        </w:rPr>
        <w:t xml:space="preserve">have </w:t>
      </w:r>
      <w:r w:rsidR="00DA6474">
        <w:rPr>
          <w:rFonts w:ascii="Arial" w:hAnsi="Arial" w:cs="Arial"/>
          <w:color w:val="000000"/>
          <w:szCs w:val="18"/>
        </w:rPr>
        <w:t xml:space="preserve">your </w:t>
      </w:r>
      <w:r w:rsidR="000C557E">
        <w:rPr>
          <w:rFonts w:ascii="Arial" w:hAnsi="Arial" w:cs="Arial"/>
          <w:color w:val="000000"/>
          <w:szCs w:val="18"/>
        </w:rPr>
        <w:t>picture t</w:t>
      </w:r>
      <w:r>
        <w:rPr>
          <w:rFonts w:ascii="Arial" w:hAnsi="Arial" w:cs="Arial"/>
          <w:color w:val="000000"/>
          <w:szCs w:val="18"/>
        </w:rPr>
        <w:t>ake</w:t>
      </w:r>
      <w:r w:rsidR="000C557E">
        <w:rPr>
          <w:rFonts w:ascii="Arial" w:hAnsi="Arial" w:cs="Arial"/>
          <w:color w:val="000000"/>
          <w:szCs w:val="18"/>
        </w:rPr>
        <w:t>n</w:t>
      </w:r>
      <w:r w:rsidR="009632E3">
        <w:rPr>
          <w:rFonts w:ascii="Arial" w:hAnsi="Arial" w:cs="Arial"/>
          <w:color w:val="000000"/>
          <w:szCs w:val="18"/>
        </w:rPr>
        <w:t xml:space="preserve"> and acquire your badge</w:t>
      </w:r>
      <w:r>
        <w:rPr>
          <w:rFonts w:ascii="Arial" w:hAnsi="Arial" w:cs="Arial"/>
          <w:color w:val="000000"/>
          <w:szCs w:val="18"/>
        </w:rPr>
        <w:t xml:space="preserve">. </w:t>
      </w:r>
      <w:r w:rsidR="000C557E">
        <w:rPr>
          <w:rFonts w:ascii="Arial" w:hAnsi="Arial" w:cs="Arial"/>
          <w:color w:val="000000"/>
          <w:szCs w:val="18"/>
        </w:rPr>
        <w:t>There will</w:t>
      </w:r>
      <w:r w:rsidR="00791B28">
        <w:rPr>
          <w:rFonts w:ascii="Arial" w:hAnsi="Arial" w:cs="Arial"/>
          <w:color w:val="000000"/>
          <w:szCs w:val="18"/>
        </w:rPr>
        <w:t xml:space="preserve"> be a</w:t>
      </w:r>
      <w:r w:rsidR="000C557E">
        <w:rPr>
          <w:rFonts w:ascii="Arial" w:hAnsi="Arial" w:cs="Arial"/>
          <w:color w:val="000000"/>
          <w:szCs w:val="18"/>
        </w:rPr>
        <w:t xml:space="preserve"> </w:t>
      </w:r>
      <w:r>
        <w:rPr>
          <w:rFonts w:ascii="Arial" w:hAnsi="Arial" w:cs="Arial"/>
          <w:color w:val="000000"/>
          <w:szCs w:val="18"/>
        </w:rPr>
        <w:t xml:space="preserve">$5 replacement fee </w:t>
      </w:r>
      <w:r w:rsidR="00DA6474">
        <w:rPr>
          <w:rFonts w:ascii="Arial" w:hAnsi="Arial" w:cs="Arial"/>
          <w:color w:val="000000"/>
          <w:szCs w:val="18"/>
        </w:rPr>
        <w:t>for lost or stolen badges</w:t>
      </w:r>
      <w:r w:rsidR="00EF25EA">
        <w:rPr>
          <w:rFonts w:ascii="Arial" w:hAnsi="Arial" w:cs="Arial"/>
          <w:color w:val="000000"/>
          <w:szCs w:val="18"/>
        </w:rPr>
        <w:t xml:space="preserve"> and a $10 fee for badges that </w:t>
      </w:r>
      <w:proofErr w:type="gramStart"/>
      <w:r w:rsidR="00C51C98">
        <w:rPr>
          <w:rFonts w:ascii="Arial" w:hAnsi="Arial" w:cs="Arial"/>
          <w:color w:val="000000"/>
          <w:szCs w:val="18"/>
        </w:rPr>
        <w:t>are progra</w:t>
      </w:r>
      <w:r w:rsidR="007F293F">
        <w:rPr>
          <w:rFonts w:ascii="Arial" w:hAnsi="Arial" w:cs="Arial"/>
          <w:color w:val="000000"/>
          <w:szCs w:val="18"/>
        </w:rPr>
        <w:t>m</w:t>
      </w:r>
      <w:r w:rsidR="00C51C98">
        <w:rPr>
          <w:rFonts w:ascii="Arial" w:hAnsi="Arial" w:cs="Arial"/>
          <w:color w:val="000000"/>
          <w:szCs w:val="18"/>
        </w:rPr>
        <w:t>med</w:t>
      </w:r>
      <w:proofErr w:type="gramEnd"/>
      <w:r w:rsidR="00C51C98">
        <w:rPr>
          <w:rFonts w:ascii="Arial" w:hAnsi="Arial" w:cs="Arial"/>
          <w:color w:val="000000"/>
          <w:szCs w:val="18"/>
        </w:rPr>
        <w:t>.</w:t>
      </w:r>
    </w:p>
    <w:p w14:paraId="0FA8D07F" w14:textId="77777777" w:rsidR="00922E1A" w:rsidRDefault="008257CD" w:rsidP="008A1977">
      <w:pPr>
        <w:jc w:val="center"/>
        <w:rPr>
          <w:b/>
          <w:noProof/>
          <w:color w:val="FF0000"/>
        </w:rPr>
      </w:pPr>
      <w:r>
        <w:rPr>
          <w:b/>
          <w:noProof/>
          <w:color w:val="FF0000"/>
        </w:rPr>
        <w:drawing>
          <wp:anchor distT="0" distB="0" distL="114300" distR="114300" simplePos="0" relativeHeight="251657216" behindDoc="1" locked="0" layoutInCell="1" allowOverlap="1" wp14:anchorId="3C42DE8D" wp14:editId="6DD9C7D7">
            <wp:simplePos x="0" y="0"/>
            <wp:positionH relativeFrom="page">
              <wp:align>center</wp:align>
            </wp:positionH>
            <wp:positionV relativeFrom="paragraph">
              <wp:posOffset>5715</wp:posOffset>
            </wp:positionV>
            <wp:extent cx="3028950" cy="3028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ABUXAndzL__SY300_.jpg"/>
                    <pic:cNvPicPr/>
                  </pic:nvPicPr>
                  <pic:blipFill>
                    <a:blip r:embed="rId12">
                      <a:extLst>
                        <a:ext uri="{28A0092B-C50C-407E-A947-70E740481C1C}">
                          <a14:useLocalDpi xmlns:a14="http://schemas.microsoft.com/office/drawing/2010/main" val="0"/>
                        </a:ext>
                      </a:extLst>
                    </a:blip>
                    <a:stretch>
                      <a:fillRect/>
                    </a:stretch>
                  </pic:blipFill>
                  <pic:spPr>
                    <a:xfrm>
                      <a:off x="0" y="0"/>
                      <a:ext cx="3028950" cy="3028950"/>
                    </a:xfrm>
                    <a:prstGeom prst="rect">
                      <a:avLst/>
                    </a:prstGeom>
                  </pic:spPr>
                </pic:pic>
              </a:graphicData>
            </a:graphic>
            <wp14:sizeRelH relativeFrom="page">
              <wp14:pctWidth>0</wp14:pctWidth>
            </wp14:sizeRelH>
            <wp14:sizeRelV relativeFrom="page">
              <wp14:pctHeight>0</wp14:pctHeight>
            </wp14:sizeRelV>
          </wp:anchor>
        </w:drawing>
      </w:r>
    </w:p>
    <w:p w14:paraId="5A53556D" w14:textId="77777777" w:rsidR="00922E1A" w:rsidRDefault="00922E1A" w:rsidP="00922E1A">
      <w:pPr>
        <w:rPr>
          <w:b/>
          <w:noProof/>
          <w:color w:val="FF0000"/>
        </w:rPr>
      </w:pPr>
    </w:p>
    <w:p w14:paraId="4A0126C4" w14:textId="77777777" w:rsidR="00BE6BE1" w:rsidRDefault="00BE6BE1" w:rsidP="009D365A">
      <w:pPr>
        <w:ind w:left="-1440" w:right="-1800"/>
        <w:rPr>
          <w:b/>
          <w:noProof/>
          <w:color w:val="FF0000"/>
        </w:rPr>
      </w:pPr>
    </w:p>
    <w:p w14:paraId="293903D2" w14:textId="7DC8D40E" w:rsidR="00BE6BE1" w:rsidRDefault="00BE6BE1" w:rsidP="009D365A">
      <w:pPr>
        <w:ind w:left="-1440" w:right="-1800"/>
        <w:rPr>
          <w:b/>
          <w:noProof/>
          <w:color w:val="FF0000"/>
        </w:rPr>
      </w:pPr>
    </w:p>
    <w:p w14:paraId="0B54683C" w14:textId="692AED7D" w:rsidR="00BE6BE1" w:rsidRDefault="00BE6BE1" w:rsidP="009D365A">
      <w:pPr>
        <w:ind w:left="-1440" w:right="-1800"/>
        <w:rPr>
          <w:b/>
          <w:noProof/>
          <w:color w:val="FF0000"/>
        </w:rPr>
      </w:pPr>
    </w:p>
    <w:p w14:paraId="402F6A36" w14:textId="663EB886" w:rsidR="00BE6BE1" w:rsidRDefault="00BE6BE1" w:rsidP="00B8572F">
      <w:pPr>
        <w:ind w:left="-1440" w:right="-1800"/>
        <w:jc w:val="center"/>
        <w:rPr>
          <w:b/>
          <w:noProof/>
          <w:color w:val="FF0000"/>
        </w:rPr>
      </w:pPr>
    </w:p>
    <w:p w14:paraId="760A7E18" w14:textId="46D0572E" w:rsidR="00BE6BE1" w:rsidRDefault="00BE6BE1" w:rsidP="009D365A">
      <w:pPr>
        <w:ind w:left="-1440" w:right="-1800"/>
        <w:rPr>
          <w:b/>
          <w:noProof/>
          <w:color w:val="FF0000"/>
        </w:rPr>
      </w:pPr>
    </w:p>
    <w:p w14:paraId="524E9F84" w14:textId="27147810" w:rsidR="006B1309" w:rsidRDefault="006B1309" w:rsidP="00D31D52">
      <w:pPr>
        <w:ind w:right="-1800"/>
        <w:jc w:val="center"/>
        <w:rPr>
          <w:rFonts w:ascii="Arial" w:hAnsi="Arial" w:cs="Arial"/>
          <w:b/>
          <w:noProof/>
          <w:color w:val="0054A6"/>
          <w:sz w:val="28"/>
        </w:rPr>
      </w:pPr>
    </w:p>
    <w:p w14:paraId="1D0ECEA2" w14:textId="19638C62" w:rsidR="006B1309" w:rsidRDefault="006B1309" w:rsidP="00D31D52">
      <w:pPr>
        <w:ind w:right="-1800"/>
        <w:jc w:val="center"/>
        <w:rPr>
          <w:rFonts w:ascii="Arial" w:hAnsi="Arial" w:cs="Arial"/>
          <w:b/>
          <w:noProof/>
          <w:color w:val="0054A6"/>
          <w:sz w:val="28"/>
        </w:rPr>
      </w:pPr>
    </w:p>
    <w:p w14:paraId="21A4730D" w14:textId="77777777" w:rsidR="00665727" w:rsidRDefault="00665727" w:rsidP="00BC3443">
      <w:pPr>
        <w:ind w:right="-1800"/>
        <w:rPr>
          <w:rFonts w:ascii="Arial" w:hAnsi="Arial" w:cs="Arial"/>
          <w:b/>
          <w:noProof/>
          <w:color w:val="0054A6"/>
          <w:sz w:val="28"/>
        </w:rPr>
      </w:pPr>
    </w:p>
    <w:p w14:paraId="0929E6A3" w14:textId="77777777" w:rsidR="00665727" w:rsidRDefault="00665727" w:rsidP="00BC3443">
      <w:pPr>
        <w:ind w:right="-1800"/>
        <w:rPr>
          <w:rFonts w:ascii="Arial" w:hAnsi="Arial" w:cs="Arial"/>
          <w:b/>
          <w:noProof/>
          <w:color w:val="0054A6"/>
          <w:sz w:val="28"/>
        </w:rPr>
      </w:pPr>
    </w:p>
    <w:p w14:paraId="3BB52E40" w14:textId="5FA2B724" w:rsidR="00E84D96" w:rsidRDefault="00E84D96" w:rsidP="00BC3443">
      <w:pPr>
        <w:ind w:right="-1800"/>
        <w:rPr>
          <w:rFonts w:ascii="Arial" w:hAnsi="Arial" w:cs="Arial"/>
          <w:b/>
          <w:noProof/>
          <w:color w:val="0054A6"/>
          <w:sz w:val="28"/>
        </w:rPr>
      </w:pPr>
    </w:p>
    <w:p w14:paraId="3DC7086F" w14:textId="77777777" w:rsidR="00E84D96" w:rsidRDefault="00E84D96" w:rsidP="00BC3443">
      <w:pPr>
        <w:ind w:right="-1800"/>
        <w:rPr>
          <w:rFonts w:ascii="Arial" w:hAnsi="Arial" w:cs="Arial"/>
          <w:b/>
          <w:noProof/>
          <w:color w:val="0054A6"/>
          <w:sz w:val="28"/>
        </w:rPr>
      </w:pPr>
    </w:p>
    <w:p w14:paraId="3C8CF164" w14:textId="77777777" w:rsidR="00E84D96" w:rsidRDefault="00E84D96" w:rsidP="00BC3443">
      <w:pPr>
        <w:ind w:right="-1800"/>
        <w:rPr>
          <w:rFonts w:ascii="Arial" w:hAnsi="Arial" w:cs="Arial"/>
          <w:b/>
          <w:noProof/>
          <w:color w:val="0054A6"/>
          <w:sz w:val="28"/>
        </w:rPr>
      </w:pPr>
    </w:p>
    <w:p w14:paraId="7D425D86" w14:textId="77777777" w:rsidR="00E84D96" w:rsidRDefault="00E84D96" w:rsidP="00BC3443">
      <w:pPr>
        <w:ind w:right="-1800"/>
        <w:rPr>
          <w:rFonts w:ascii="Arial" w:hAnsi="Arial" w:cs="Arial"/>
          <w:b/>
          <w:noProof/>
          <w:color w:val="0054A6"/>
          <w:sz w:val="28"/>
        </w:rPr>
      </w:pPr>
    </w:p>
    <w:p w14:paraId="180EEE60" w14:textId="77777777" w:rsidR="00E84D96" w:rsidRDefault="00E84D96" w:rsidP="00BC3443">
      <w:pPr>
        <w:ind w:right="-1800"/>
        <w:rPr>
          <w:rFonts w:ascii="Arial" w:hAnsi="Arial" w:cs="Arial"/>
          <w:b/>
          <w:noProof/>
          <w:color w:val="0054A6"/>
          <w:sz w:val="28"/>
        </w:rPr>
      </w:pPr>
    </w:p>
    <w:p w14:paraId="743CAF05" w14:textId="77777777" w:rsidR="00E84D96" w:rsidRDefault="00E84D96" w:rsidP="00BC3443">
      <w:pPr>
        <w:ind w:right="-1800"/>
        <w:rPr>
          <w:rFonts w:ascii="Arial" w:hAnsi="Arial" w:cs="Arial"/>
          <w:b/>
          <w:noProof/>
          <w:color w:val="0054A6"/>
          <w:sz w:val="28"/>
        </w:rPr>
      </w:pPr>
    </w:p>
    <w:p w14:paraId="2247507B" w14:textId="77777777" w:rsidR="00E84D96" w:rsidRDefault="00E84D96" w:rsidP="00BC3443">
      <w:pPr>
        <w:ind w:right="-1800"/>
        <w:rPr>
          <w:rFonts w:ascii="Arial" w:hAnsi="Arial" w:cs="Arial"/>
          <w:b/>
          <w:noProof/>
          <w:color w:val="0054A6"/>
          <w:sz w:val="28"/>
        </w:rPr>
      </w:pPr>
    </w:p>
    <w:p w14:paraId="3BAD20BD" w14:textId="77777777" w:rsidR="00B8572F" w:rsidRDefault="00E84D96" w:rsidP="00E84D96">
      <w:pPr>
        <w:ind w:right="-1800"/>
        <w:rPr>
          <w:rFonts w:ascii="Arial" w:hAnsi="Arial" w:cs="Arial"/>
          <w:b/>
          <w:noProof/>
          <w:color w:val="0054A6"/>
          <w:sz w:val="28"/>
        </w:rPr>
      </w:pPr>
      <w:r>
        <w:rPr>
          <w:rFonts w:ascii="Arial" w:hAnsi="Arial" w:cs="Arial"/>
          <w:b/>
          <w:noProof/>
          <w:color w:val="0054A6"/>
          <w:sz w:val="28"/>
        </w:rPr>
        <w:t xml:space="preserve">                      </w:t>
      </w:r>
    </w:p>
    <w:p w14:paraId="534AFD54" w14:textId="623C3AEA" w:rsidR="00B95581" w:rsidRDefault="00BE6BE1" w:rsidP="00B8572F">
      <w:pPr>
        <w:ind w:left="1440" w:right="-1800"/>
        <w:rPr>
          <w:rFonts w:ascii="Arial" w:hAnsi="Arial" w:cs="Arial"/>
          <w:noProof/>
        </w:rPr>
      </w:pPr>
      <w:r w:rsidRPr="00BE6BE1">
        <w:rPr>
          <w:rFonts w:ascii="Arial" w:hAnsi="Arial" w:cs="Arial"/>
          <w:b/>
          <w:noProof/>
          <w:color w:val="0054A6"/>
          <w:sz w:val="28"/>
        </w:rPr>
        <w:t>Sample Time Card</w:t>
      </w:r>
    </w:p>
    <w:p w14:paraId="7EE55B4D" w14:textId="44DBB1D2" w:rsidR="00BE6BE1" w:rsidRDefault="00BE6BE1" w:rsidP="009D365A">
      <w:pPr>
        <w:ind w:left="-1440" w:right="-1800"/>
        <w:rPr>
          <w:rFonts w:ascii="Arial" w:hAnsi="Arial" w:cs="Arial"/>
          <w:noProof/>
        </w:rPr>
      </w:pPr>
      <w:r>
        <w:rPr>
          <w:rFonts w:ascii="Arial" w:hAnsi="Arial" w:cs="Arial"/>
          <w:noProof/>
        </w:rPr>
        <w:t xml:space="preserve">When filling out your time card round to the nearest quarter hour, for example: </w:t>
      </w:r>
    </w:p>
    <w:p w14:paraId="3FEC865E" w14:textId="37279BDF" w:rsidR="00BE6BE1" w:rsidRDefault="00BE6BE1" w:rsidP="009D365A">
      <w:pPr>
        <w:ind w:left="-1440" w:right="-1800"/>
        <w:rPr>
          <w:rFonts w:ascii="Arial" w:hAnsi="Arial" w:cs="Arial"/>
          <w:noProof/>
        </w:rPr>
      </w:pPr>
      <w:r>
        <w:rPr>
          <w:rFonts w:ascii="Arial" w:hAnsi="Arial" w:cs="Arial"/>
          <w:noProof/>
        </w:rPr>
        <w:t>8:00 am – 9:15 am = 1.25 hours worked</w:t>
      </w:r>
    </w:p>
    <w:p w14:paraId="6A22ABC9" w14:textId="4CDDEF45" w:rsidR="00D31D52" w:rsidRDefault="00CF6754" w:rsidP="009D365A">
      <w:pPr>
        <w:ind w:left="-1440" w:right="-1800"/>
        <w:rPr>
          <w:rFonts w:ascii="Arial" w:hAnsi="Arial" w:cs="Arial"/>
          <w:noProof/>
        </w:rPr>
      </w:pPr>
      <w:r>
        <w:rPr>
          <w:rFonts w:ascii="Arial" w:hAnsi="Arial" w:cs="Arial"/>
          <w:noProof/>
        </w:rPr>
        <w:drawing>
          <wp:anchor distT="0" distB="0" distL="114300" distR="114300" simplePos="0" relativeHeight="251684864" behindDoc="0" locked="0" layoutInCell="1" allowOverlap="1" wp14:anchorId="3A6AA69F" wp14:editId="6A293528">
            <wp:simplePos x="0" y="0"/>
            <wp:positionH relativeFrom="column">
              <wp:posOffset>-1245870</wp:posOffset>
            </wp:positionH>
            <wp:positionV relativeFrom="paragraph">
              <wp:posOffset>309880</wp:posOffset>
            </wp:positionV>
            <wp:extent cx="6753225" cy="7498408"/>
            <wp:effectExtent l="0" t="0" r="0" b="7620"/>
            <wp:wrapNone/>
            <wp:docPr id="1278130790" name="Picture 4"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30790" name="Picture 4" descr="A close-up of a form&#10;&#10;Description automatically generated"/>
                    <pic:cNvPicPr/>
                  </pic:nvPicPr>
                  <pic:blipFill rotWithShape="1">
                    <a:blip r:embed="rId13">
                      <a:extLst>
                        <a:ext uri="{28A0092B-C50C-407E-A947-70E740481C1C}">
                          <a14:useLocalDpi xmlns:a14="http://schemas.microsoft.com/office/drawing/2010/main" val="0"/>
                        </a:ext>
                      </a:extLst>
                    </a:blip>
                    <a:srcRect l="6128" t="20052" r="5024" b="3684"/>
                    <a:stretch/>
                  </pic:blipFill>
                  <pic:spPr bwMode="auto">
                    <a:xfrm>
                      <a:off x="0" y="0"/>
                      <a:ext cx="6753225" cy="74984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6BE1">
        <w:rPr>
          <w:rFonts w:ascii="Arial" w:hAnsi="Arial" w:cs="Arial"/>
          <w:noProof/>
        </w:rPr>
        <w:t xml:space="preserve">11:00 am – 3:45 pm = 3.75 hours worked </w:t>
      </w:r>
    </w:p>
    <w:p w14:paraId="6238893B" w14:textId="4DF106AA" w:rsidR="00D31D52" w:rsidRDefault="00D31D52" w:rsidP="009D365A">
      <w:pPr>
        <w:ind w:left="-1440" w:right="-1800"/>
        <w:rPr>
          <w:rFonts w:ascii="Arial" w:hAnsi="Arial" w:cs="Arial"/>
          <w:noProof/>
        </w:rPr>
      </w:pPr>
    </w:p>
    <w:p w14:paraId="40B25FF8" w14:textId="1C3811B6" w:rsidR="00D31D52" w:rsidRDefault="00D31D52" w:rsidP="009D365A">
      <w:pPr>
        <w:ind w:left="-1440" w:right="-1800"/>
        <w:rPr>
          <w:rFonts w:ascii="Arial" w:hAnsi="Arial" w:cs="Arial"/>
          <w:noProof/>
        </w:rPr>
      </w:pPr>
    </w:p>
    <w:p w14:paraId="168A773F" w14:textId="08CBC489" w:rsidR="00873661" w:rsidRDefault="00873661" w:rsidP="009D365A">
      <w:pPr>
        <w:ind w:left="-1440" w:right="-1800"/>
        <w:rPr>
          <w:rFonts w:ascii="Arial" w:hAnsi="Arial" w:cs="Arial"/>
          <w:noProof/>
        </w:rPr>
      </w:pPr>
    </w:p>
    <w:p w14:paraId="3BCA9477" w14:textId="609EF305" w:rsidR="00873661" w:rsidRDefault="00873661" w:rsidP="009D365A">
      <w:pPr>
        <w:ind w:left="-1440" w:right="-1800"/>
        <w:rPr>
          <w:rFonts w:ascii="Arial" w:hAnsi="Arial" w:cs="Arial"/>
          <w:noProof/>
        </w:rPr>
      </w:pPr>
    </w:p>
    <w:p w14:paraId="7033AEB3" w14:textId="77777777" w:rsidR="00873661" w:rsidRDefault="00873661" w:rsidP="009D365A">
      <w:pPr>
        <w:ind w:left="-1440" w:right="-1800"/>
        <w:rPr>
          <w:rFonts w:ascii="Arial" w:hAnsi="Arial" w:cs="Arial"/>
          <w:noProof/>
        </w:rPr>
      </w:pPr>
    </w:p>
    <w:p w14:paraId="734515A0" w14:textId="77777777" w:rsidR="00873661" w:rsidRDefault="00873661" w:rsidP="009D365A">
      <w:pPr>
        <w:ind w:left="-1440" w:right="-1800"/>
        <w:rPr>
          <w:rFonts w:ascii="Arial" w:hAnsi="Arial" w:cs="Arial"/>
          <w:noProof/>
        </w:rPr>
      </w:pPr>
    </w:p>
    <w:p w14:paraId="1E5D7A21" w14:textId="77777777" w:rsidR="00873661" w:rsidRDefault="00873661" w:rsidP="009D365A">
      <w:pPr>
        <w:ind w:left="-1440" w:right="-1800"/>
        <w:rPr>
          <w:rFonts w:ascii="Arial" w:hAnsi="Arial" w:cs="Arial"/>
          <w:noProof/>
        </w:rPr>
      </w:pPr>
    </w:p>
    <w:p w14:paraId="70E9717A" w14:textId="77777777" w:rsidR="00873661" w:rsidRDefault="00873661" w:rsidP="009D365A">
      <w:pPr>
        <w:ind w:left="-1440" w:right="-1800"/>
        <w:rPr>
          <w:rFonts w:ascii="Arial" w:hAnsi="Arial" w:cs="Arial"/>
          <w:noProof/>
        </w:rPr>
      </w:pPr>
    </w:p>
    <w:p w14:paraId="6521E9C0" w14:textId="77777777" w:rsidR="00873661" w:rsidRDefault="00873661" w:rsidP="009D365A">
      <w:pPr>
        <w:ind w:left="-1440" w:right="-1800"/>
        <w:rPr>
          <w:rFonts w:ascii="Arial" w:hAnsi="Arial" w:cs="Arial"/>
          <w:noProof/>
        </w:rPr>
      </w:pPr>
    </w:p>
    <w:p w14:paraId="73CB099D" w14:textId="77777777" w:rsidR="00873661" w:rsidRDefault="00873661" w:rsidP="009D365A">
      <w:pPr>
        <w:ind w:left="-1440" w:right="-1800"/>
        <w:rPr>
          <w:rFonts w:ascii="Arial" w:hAnsi="Arial" w:cs="Arial"/>
          <w:noProof/>
        </w:rPr>
      </w:pPr>
    </w:p>
    <w:p w14:paraId="66F61A0D" w14:textId="77777777" w:rsidR="00873661" w:rsidRDefault="00873661" w:rsidP="009D365A">
      <w:pPr>
        <w:ind w:left="-1440" w:right="-1800"/>
        <w:rPr>
          <w:rFonts w:ascii="Arial" w:hAnsi="Arial" w:cs="Arial"/>
          <w:noProof/>
        </w:rPr>
      </w:pPr>
    </w:p>
    <w:p w14:paraId="127E71BC" w14:textId="77777777" w:rsidR="00873661" w:rsidRDefault="00873661" w:rsidP="009D365A">
      <w:pPr>
        <w:ind w:left="-1440" w:right="-1800"/>
        <w:rPr>
          <w:rFonts w:ascii="Arial" w:hAnsi="Arial" w:cs="Arial"/>
          <w:noProof/>
        </w:rPr>
      </w:pPr>
    </w:p>
    <w:p w14:paraId="38DC8D93" w14:textId="77777777" w:rsidR="00873661" w:rsidRDefault="00873661" w:rsidP="009D365A">
      <w:pPr>
        <w:ind w:left="-1440" w:right="-1800"/>
        <w:rPr>
          <w:rFonts w:ascii="Arial" w:hAnsi="Arial" w:cs="Arial"/>
          <w:noProof/>
        </w:rPr>
      </w:pPr>
    </w:p>
    <w:p w14:paraId="5068AE53" w14:textId="77777777" w:rsidR="00873661" w:rsidRDefault="00873661" w:rsidP="009D365A">
      <w:pPr>
        <w:ind w:left="-1440" w:right="-1800"/>
        <w:rPr>
          <w:rFonts w:ascii="Arial" w:hAnsi="Arial" w:cs="Arial"/>
          <w:noProof/>
        </w:rPr>
      </w:pPr>
    </w:p>
    <w:p w14:paraId="716BECFE" w14:textId="77777777" w:rsidR="00873661" w:rsidRDefault="00873661" w:rsidP="009D365A">
      <w:pPr>
        <w:ind w:left="-1440" w:right="-1800"/>
        <w:rPr>
          <w:rFonts w:ascii="Arial" w:hAnsi="Arial" w:cs="Arial"/>
          <w:noProof/>
        </w:rPr>
      </w:pPr>
    </w:p>
    <w:p w14:paraId="5DB6F0A7" w14:textId="77777777" w:rsidR="00873661" w:rsidRDefault="00873661" w:rsidP="009D365A">
      <w:pPr>
        <w:ind w:left="-1440" w:right="-1800"/>
        <w:rPr>
          <w:rFonts w:ascii="Arial" w:hAnsi="Arial" w:cs="Arial"/>
          <w:noProof/>
        </w:rPr>
      </w:pPr>
    </w:p>
    <w:p w14:paraId="4D1A2432" w14:textId="77777777" w:rsidR="00873661" w:rsidRDefault="00873661" w:rsidP="009D365A">
      <w:pPr>
        <w:ind w:left="-1440" w:right="-1800"/>
        <w:rPr>
          <w:rFonts w:ascii="Arial" w:hAnsi="Arial" w:cs="Arial"/>
          <w:noProof/>
        </w:rPr>
      </w:pPr>
    </w:p>
    <w:p w14:paraId="2B4FF4DF" w14:textId="77777777" w:rsidR="00873661" w:rsidRDefault="00873661" w:rsidP="009D365A">
      <w:pPr>
        <w:ind w:left="-1440" w:right="-1800"/>
        <w:rPr>
          <w:rFonts w:ascii="Arial" w:hAnsi="Arial" w:cs="Arial"/>
          <w:noProof/>
        </w:rPr>
      </w:pPr>
    </w:p>
    <w:p w14:paraId="15DEFA97" w14:textId="77777777" w:rsidR="00873661" w:rsidRDefault="00873661" w:rsidP="009D365A">
      <w:pPr>
        <w:ind w:left="-1440" w:right="-1800"/>
        <w:rPr>
          <w:rFonts w:ascii="Arial" w:hAnsi="Arial" w:cs="Arial"/>
          <w:noProof/>
        </w:rPr>
      </w:pPr>
    </w:p>
    <w:p w14:paraId="1D35A632" w14:textId="44BD956F" w:rsidR="00360DBF" w:rsidRDefault="00360DBF" w:rsidP="00D875DE">
      <w:pPr>
        <w:ind w:right="-1800"/>
        <w:rPr>
          <w:b/>
          <w:noProof/>
          <w:color w:val="FF0000"/>
        </w:rPr>
      </w:pPr>
    </w:p>
    <w:p w14:paraId="73A43948" w14:textId="7C25F514" w:rsidR="0052081E" w:rsidRDefault="0052081E" w:rsidP="00D875DE">
      <w:pPr>
        <w:ind w:right="-1800"/>
        <w:rPr>
          <w:b/>
          <w:noProof/>
          <w:color w:val="FF0000"/>
        </w:rPr>
      </w:pPr>
    </w:p>
    <w:p w14:paraId="0B78E17B" w14:textId="20F8D24E" w:rsidR="0052081E" w:rsidRDefault="0052081E" w:rsidP="00D875DE">
      <w:pPr>
        <w:ind w:right="-1800"/>
        <w:rPr>
          <w:b/>
          <w:noProof/>
          <w:color w:val="FF0000"/>
        </w:rPr>
      </w:pPr>
    </w:p>
    <w:p w14:paraId="1F74D90E" w14:textId="179F5534" w:rsidR="001E6147" w:rsidRDefault="001E6147" w:rsidP="00D875DE">
      <w:pPr>
        <w:ind w:right="-1800"/>
        <w:rPr>
          <w:b/>
          <w:noProof/>
          <w:color w:val="FF0000"/>
        </w:rPr>
      </w:pPr>
    </w:p>
    <w:p w14:paraId="7FCF2234" w14:textId="0D2023BD" w:rsidR="001E6147" w:rsidRDefault="001E6147" w:rsidP="00D875DE">
      <w:pPr>
        <w:ind w:right="-1800"/>
        <w:rPr>
          <w:b/>
          <w:noProof/>
          <w:color w:val="FF0000"/>
        </w:rPr>
      </w:pPr>
    </w:p>
    <w:p w14:paraId="2D75C4B5" w14:textId="59E2CDE8" w:rsidR="001E6147" w:rsidRDefault="00B8572F" w:rsidP="00D875DE">
      <w:pPr>
        <w:ind w:right="-1800"/>
        <w:rPr>
          <w:b/>
          <w:noProof/>
          <w:color w:val="FF0000"/>
        </w:rPr>
      </w:pPr>
      <w:r>
        <w:rPr>
          <w:b/>
          <w:noProof/>
          <w:color w:val="FF0000"/>
        </w:rPr>
        <w:drawing>
          <wp:anchor distT="0" distB="0" distL="114300" distR="114300" simplePos="0" relativeHeight="251685888" behindDoc="0" locked="0" layoutInCell="1" allowOverlap="1" wp14:anchorId="3C626CDB" wp14:editId="2F51EEC1">
            <wp:simplePos x="0" y="0"/>
            <wp:positionH relativeFrom="page">
              <wp:align>center</wp:align>
            </wp:positionH>
            <wp:positionV relativeFrom="paragraph">
              <wp:posOffset>0</wp:posOffset>
            </wp:positionV>
            <wp:extent cx="7153275" cy="7758148"/>
            <wp:effectExtent l="0" t="0" r="0" b="0"/>
            <wp:wrapNone/>
            <wp:docPr id="1766134624" name="Picture 5"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4624" name="Picture 5" descr="A close-up of a form&#10;&#10;Description automatically generated"/>
                    <pic:cNvPicPr/>
                  </pic:nvPicPr>
                  <pic:blipFill rotWithShape="1">
                    <a:blip r:embed="rId14" cstate="print">
                      <a:extLst>
                        <a:ext uri="{28A0092B-C50C-407E-A947-70E740481C1C}">
                          <a14:useLocalDpi xmlns:a14="http://schemas.microsoft.com/office/drawing/2010/main" val="0"/>
                        </a:ext>
                      </a:extLst>
                    </a:blip>
                    <a:srcRect t="8364" b="7828"/>
                    <a:stretch/>
                  </pic:blipFill>
                  <pic:spPr bwMode="auto">
                    <a:xfrm>
                      <a:off x="0" y="0"/>
                      <a:ext cx="7153275" cy="77581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8E42A6" w14:textId="1329A86F" w:rsidR="001E6147" w:rsidRDefault="001E6147" w:rsidP="00D875DE">
      <w:pPr>
        <w:ind w:right="-1800"/>
        <w:rPr>
          <w:b/>
          <w:noProof/>
          <w:color w:val="FF0000"/>
        </w:rPr>
      </w:pPr>
    </w:p>
    <w:p w14:paraId="14DAC321" w14:textId="61E99AC1" w:rsidR="001E6147" w:rsidRDefault="001E6147" w:rsidP="00D875DE">
      <w:pPr>
        <w:ind w:right="-1800"/>
        <w:rPr>
          <w:b/>
          <w:noProof/>
          <w:color w:val="FF0000"/>
        </w:rPr>
      </w:pPr>
    </w:p>
    <w:p w14:paraId="6F2142FE" w14:textId="523465F0" w:rsidR="001E6147" w:rsidRDefault="001E6147" w:rsidP="00D875DE">
      <w:pPr>
        <w:ind w:right="-1800"/>
        <w:rPr>
          <w:b/>
          <w:noProof/>
          <w:color w:val="FF0000"/>
        </w:rPr>
      </w:pPr>
    </w:p>
    <w:p w14:paraId="1C982ADE" w14:textId="7B5B4EDE" w:rsidR="001E6147" w:rsidRDefault="001E6147" w:rsidP="00D875DE">
      <w:pPr>
        <w:ind w:right="-1800"/>
        <w:rPr>
          <w:b/>
          <w:noProof/>
          <w:color w:val="FF0000"/>
        </w:rPr>
      </w:pPr>
    </w:p>
    <w:p w14:paraId="7006B8AA" w14:textId="2AF9D6B0" w:rsidR="001E6147" w:rsidRDefault="001E6147" w:rsidP="00D875DE">
      <w:pPr>
        <w:ind w:right="-1800"/>
        <w:rPr>
          <w:b/>
          <w:noProof/>
          <w:color w:val="FF0000"/>
        </w:rPr>
      </w:pPr>
    </w:p>
    <w:p w14:paraId="5C9731B5" w14:textId="77777777" w:rsidR="001E6147" w:rsidRDefault="001E6147" w:rsidP="00D875DE">
      <w:pPr>
        <w:ind w:right="-1800"/>
        <w:rPr>
          <w:b/>
          <w:noProof/>
          <w:color w:val="FF0000"/>
        </w:rPr>
      </w:pPr>
    </w:p>
    <w:p w14:paraId="4BC60142" w14:textId="058C19D6" w:rsidR="001E6147" w:rsidRDefault="001E6147" w:rsidP="00D875DE">
      <w:pPr>
        <w:ind w:right="-1800"/>
        <w:rPr>
          <w:b/>
          <w:noProof/>
          <w:color w:val="FF0000"/>
        </w:rPr>
      </w:pPr>
    </w:p>
    <w:p w14:paraId="3D210793" w14:textId="65577F4E" w:rsidR="001E6147" w:rsidRDefault="001E6147" w:rsidP="00D875DE">
      <w:pPr>
        <w:ind w:right="-1800"/>
        <w:rPr>
          <w:b/>
          <w:noProof/>
          <w:color w:val="FF0000"/>
        </w:rPr>
      </w:pPr>
    </w:p>
    <w:p w14:paraId="3DCB7D80" w14:textId="02360828" w:rsidR="001E6147" w:rsidRDefault="001E6147" w:rsidP="00D875DE">
      <w:pPr>
        <w:ind w:right="-1800"/>
        <w:rPr>
          <w:b/>
          <w:noProof/>
          <w:color w:val="FF0000"/>
        </w:rPr>
      </w:pPr>
    </w:p>
    <w:p w14:paraId="367CF080" w14:textId="1779AB0D" w:rsidR="001E6147" w:rsidRDefault="001E6147" w:rsidP="00D875DE">
      <w:pPr>
        <w:ind w:right="-1800"/>
        <w:rPr>
          <w:b/>
          <w:noProof/>
          <w:color w:val="FF0000"/>
        </w:rPr>
      </w:pPr>
    </w:p>
    <w:p w14:paraId="48BCFB3D" w14:textId="77777777" w:rsidR="001E6147" w:rsidRDefault="001E6147" w:rsidP="00D875DE">
      <w:pPr>
        <w:ind w:right="-1800"/>
        <w:rPr>
          <w:b/>
          <w:noProof/>
          <w:color w:val="FF0000"/>
        </w:rPr>
      </w:pPr>
    </w:p>
    <w:p w14:paraId="1D7C5E85" w14:textId="2F3C0968" w:rsidR="001E6147" w:rsidRDefault="001E6147" w:rsidP="00D875DE">
      <w:pPr>
        <w:ind w:right="-1800"/>
        <w:rPr>
          <w:b/>
          <w:noProof/>
          <w:color w:val="FF0000"/>
        </w:rPr>
      </w:pPr>
    </w:p>
    <w:p w14:paraId="67568FA8" w14:textId="2E209362" w:rsidR="001E6147" w:rsidRDefault="001E6147" w:rsidP="00D875DE">
      <w:pPr>
        <w:ind w:right="-1800"/>
        <w:rPr>
          <w:b/>
          <w:noProof/>
          <w:color w:val="FF0000"/>
        </w:rPr>
      </w:pPr>
    </w:p>
    <w:p w14:paraId="5E312F35" w14:textId="336E3D6C" w:rsidR="001E6147" w:rsidRDefault="001E6147" w:rsidP="00D875DE">
      <w:pPr>
        <w:ind w:right="-1800"/>
        <w:rPr>
          <w:b/>
          <w:noProof/>
          <w:color w:val="FF0000"/>
        </w:rPr>
      </w:pPr>
    </w:p>
    <w:p w14:paraId="61835D2D" w14:textId="3D71C333" w:rsidR="001E6147" w:rsidRDefault="001E6147" w:rsidP="00D875DE">
      <w:pPr>
        <w:ind w:right="-1800"/>
        <w:rPr>
          <w:b/>
          <w:noProof/>
          <w:color w:val="FF0000"/>
        </w:rPr>
      </w:pPr>
    </w:p>
    <w:p w14:paraId="4B24625D" w14:textId="6FDA07B7" w:rsidR="001E6147" w:rsidRDefault="001E6147" w:rsidP="00D875DE">
      <w:pPr>
        <w:ind w:right="-1800"/>
        <w:rPr>
          <w:b/>
          <w:noProof/>
          <w:color w:val="FF0000"/>
        </w:rPr>
      </w:pPr>
    </w:p>
    <w:p w14:paraId="693EB02C" w14:textId="3BF3DFD8" w:rsidR="001E6147" w:rsidRDefault="001E6147" w:rsidP="00D875DE">
      <w:pPr>
        <w:ind w:right="-1800"/>
        <w:rPr>
          <w:b/>
          <w:noProof/>
          <w:color w:val="FF0000"/>
        </w:rPr>
      </w:pPr>
    </w:p>
    <w:p w14:paraId="11274AED" w14:textId="2F7E10F0" w:rsidR="001E6147" w:rsidRDefault="001E6147" w:rsidP="00D875DE">
      <w:pPr>
        <w:ind w:right="-1800"/>
        <w:rPr>
          <w:b/>
          <w:noProof/>
          <w:color w:val="FF0000"/>
        </w:rPr>
      </w:pPr>
    </w:p>
    <w:p w14:paraId="55AD52A8" w14:textId="1C685000" w:rsidR="001E6147" w:rsidRDefault="001E6147" w:rsidP="00D875DE">
      <w:pPr>
        <w:ind w:right="-1800"/>
        <w:rPr>
          <w:b/>
          <w:noProof/>
          <w:color w:val="FF0000"/>
        </w:rPr>
      </w:pPr>
    </w:p>
    <w:p w14:paraId="06BDFE76" w14:textId="0E30D601" w:rsidR="001E6147" w:rsidRDefault="001E6147" w:rsidP="00D875DE">
      <w:pPr>
        <w:ind w:right="-1800"/>
        <w:rPr>
          <w:b/>
          <w:noProof/>
          <w:color w:val="FF0000"/>
        </w:rPr>
      </w:pPr>
    </w:p>
    <w:p w14:paraId="0A5EFE43" w14:textId="0E61F4FA" w:rsidR="001E6147" w:rsidRDefault="001E6147" w:rsidP="00D875DE">
      <w:pPr>
        <w:ind w:right="-1800"/>
        <w:rPr>
          <w:b/>
          <w:noProof/>
          <w:color w:val="FF0000"/>
        </w:rPr>
      </w:pPr>
    </w:p>
    <w:p w14:paraId="1DABD72A" w14:textId="69E86EE5" w:rsidR="001E6147" w:rsidRDefault="001E6147" w:rsidP="00D875DE">
      <w:pPr>
        <w:ind w:right="-1800"/>
        <w:rPr>
          <w:b/>
          <w:noProof/>
          <w:color w:val="FF0000"/>
        </w:rPr>
      </w:pPr>
    </w:p>
    <w:p w14:paraId="323FCB28" w14:textId="77777777" w:rsidR="003123E7" w:rsidRDefault="003123E7" w:rsidP="00D875DE">
      <w:pPr>
        <w:ind w:right="-1800"/>
        <w:rPr>
          <w:b/>
          <w:noProof/>
          <w:color w:val="FF0000"/>
        </w:rPr>
      </w:pPr>
    </w:p>
    <w:p w14:paraId="1ADC883E" w14:textId="77777777" w:rsidR="00E84D96" w:rsidRDefault="00E84D96" w:rsidP="00D875DE">
      <w:pPr>
        <w:ind w:right="-1800"/>
        <w:rPr>
          <w:b/>
          <w:noProof/>
          <w:color w:val="FF0000"/>
        </w:rPr>
      </w:pPr>
    </w:p>
    <w:p w14:paraId="76B7623D" w14:textId="77777777" w:rsidR="00E84D96" w:rsidRDefault="00E84D96" w:rsidP="00D875DE">
      <w:pPr>
        <w:ind w:right="-1800"/>
        <w:rPr>
          <w:b/>
          <w:noProof/>
          <w:color w:val="FF0000"/>
        </w:rPr>
      </w:pPr>
    </w:p>
    <w:p w14:paraId="104F6CE1" w14:textId="77777777" w:rsidR="00A93DD4" w:rsidRPr="008173DF" w:rsidRDefault="00A93DD4" w:rsidP="00D875DE">
      <w:pPr>
        <w:ind w:right="-1800"/>
        <w:rPr>
          <w:b/>
          <w:noProof/>
          <w:color w:val="FF0000"/>
        </w:rPr>
      </w:pPr>
    </w:p>
    <w:p w14:paraId="32371256" w14:textId="43B9BB2C" w:rsidR="001E58AE" w:rsidRPr="0057377A" w:rsidRDefault="008315AC" w:rsidP="00A93DD4">
      <w:pPr>
        <w:ind w:right="-1800"/>
        <w:rPr>
          <w:b/>
          <w:noProof/>
          <w:color w:val="FF0000"/>
          <w:sz w:val="36"/>
        </w:rPr>
      </w:pPr>
      <w:r>
        <w:rPr>
          <w:b/>
          <w:noProof/>
          <w:color w:val="FF0000"/>
          <w:sz w:val="36"/>
        </w:rPr>
        <w:drawing>
          <wp:anchor distT="0" distB="0" distL="114300" distR="114300" simplePos="0" relativeHeight="251686912" behindDoc="0" locked="0" layoutInCell="1" allowOverlap="1" wp14:anchorId="474E4DF1" wp14:editId="7EEB8CD4">
            <wp:simplePos x="0" y="0"/>
            <wp:positionH relativeFrom="page">
              <wp:align>center</wp:align>
            </wp:positionH>
            <wp:positionV relativeFrom="paragraph">
              <wp:posOffset>-5715</wp:posOffset>
            </wp:positionV>
            <wp:extent cx="6234545" cy="8745682"/>
            <wp:effectExtent l="0" t="0" r="0" b="0"/>
            <wp:wrapNone/>
            <wp:docPr id="2087124197" name="Picture 2" descr="A table of numbers and d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24197" name="Picture 2" descr="A table of numbers and dat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34545" cy="8745682"/>
                    </a:xfrm>
                    <a:prstGeom prst="rect">
                      <a:avLst/>
                    </a:prstGeom>
                  </pic:spPr>
                </pic:pic>
              </a:graphicData>
            </a:graphic>
            <wp14:sizeRelH relativeFrom="margin">
              <wp14:pctWidth>0</wp14:pctWidth>
            </wp14:sizeRelH>
            <wp14:sizeRelV relativeFrom="margin">
              <wp14:pctHeight>0</wp14:pctHeight>
            </wp14:sizeRelV>
          </wp:anchor>
        </w:drawing>
      </w:r>
    </w:p>
    <w:sectPr w:rsidR="001E58AE" w:rsidRPr="0057377A" w:rsidSect="000F34C8">
      <w:type w:val="continuous"/>
      <w:pgSz w:w="12240" w:h="15840"/>
      <w:pgMar w:top="720" w:right="2304" w:bottom="720" w:left="25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1F3A8" w14:textId="77777777" w:rsidR="006A023E" w:rsidRDefault="006A023E" w:rsidP="00594709">
      <w:pPr>
        <w:spacing w:after="0" w:line="240" w:lineRule="auto"/>
      </w:pPr>
      <w:r>
        <w:separator/>
      </w:r>
    </w:p>
  </w:endnote>
  <w:endnote w:type="continuationSeparator" w:id="0">
    <w:p w14:paraId="3572A4AC" w14:textId="77777777" w:rsidR="006A023E" w:rsidRDefault="006A023E" w:rsidP="0059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B6E7" w14:textId="77777777" w:rsidR="0079533F" w:rsidRDefault="00CA7555">
    <w:pPr>
      <w:pStyle w:val="Footer"/>
      <w:jc w:val="right"/>
    </w:pPr>
    <w:r>
      <w:t xml:space="preserve">Page | </w:t>
    </w:r>
    <w:r>
      <w:fldChar w:fldCharType="begin"/>
    </w:r>
    <w:r>
      <w:instrText xml:space="preserve"> PAGE   \* MERGEFORMAT </w:instrText>
    </w:r>
    <w:r>
      <w:fldChar w:fldCharType="separate"/>
    </w:r>
    <w:r w:rsidR="00A4467F">
      <w:rPr>
        <w:noProof/>
      </w:rPr>
      <w:t>17</w:t>
    </w:r>
    <w:r>
      <w:rPr>
        <w:noProof/>
      </w:rPr>
      <w:fldChar w:fldCharType="end"/>
    </w:r>
  </w:p>
  <w:p w14:paraId="00A39B02" w14:textId="77777777" w:rsidR="002B19F8" w:rsidRDefault="002B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D0BF" w14:textId="77777777" w:rsidR="006A023E" w:rsidRDefault="006A023E" w:rsidP="00594709">
      <w:pPr>
        <w:spacing w:after="0" w:line="240" w:lineRule="auto"/>
      </w:pPr>
      <w:r>
        <w:separator/>
      </w:r>
    </w:p>
  </w:footnote>
  <w:footnote w:type="continuationSeparator" w:id="0">
    <w:p w14:paraId="498F092A" w14:textId="77777777" w:rsidR="006A023E" w:rsidRDefault="006A023E" w:rsidP="00594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608"/>
    <w:multiLevelType w:val="hybridMultilevel"/>
    <w:tmpl w:val="AE78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459C"/>
    <w:multiLevelType w:val="hybridMultilevel"/>
    <w:tmpl w:val="2A5C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A0858"/>
    <w:multiLevelType w:val="hybridMultilevel"/>
    <w:tmpl w:val="81AC30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1366"/>
    <w:multiLevelType w:val="hybridMultilevel"/>
    <w:tmpl w:val="B2305FA8"/>
    <w:lvl w:ilvl="0" w:tplc="24C27792">
      <w:start w:val="1"/>
      <w:numFmt w:val="bullet"/>
      <w:lvlText w:val=""/>
      <w:lvlJc w:val="left"/>
      <w:pPr>
        <w:tabs>
          <w:tab w:val="num" w:pos="720"/>
        </w:tabs>
        <w:ind w:left="720" w:hanging="360"/>
      </w:pPr>
      <w:rPr>
        <w:rFonts w:ascii="Wingdings" w:hAnsi="Wingdings" w:hint="default"/>
      </w:rPr>
    </w:lvl>
    <w:lvl w:ilvl="1" w:tplc="99443B04" w:tentative="1">
      <w:start w:val="1"/>
      <w:numFmt w:val="bullet"/>
      <w:lvlText w:val=""/>
      <w:lvlJc w:val="left"/>
      <w:pPr>
        <w:tabs>
          <w:tab w:val="num" w:pos="1440"/>
        </w:tabs>
        <w:ind w:left="1440" w:hanging="360"/>
      </w:pPr>
      <w:rPr>
        <w:rFonts w:ascii="Wingdings" w:hAnsi="Wingdings" w:hint="default"/>
      </w:rPr>
    </w:lvl>
    <w:lvl w:ilvl="2" w:tplc="89B2E2C8" w:tentative="1">
      <w:start w:val="1"/>
      <w:numFmt w:val="bullet"/>
      <w:lvlText w:val=""/>
      <w:lvlJc w:val="left"/>
      <w:pPr>
        <w:tabs>
          <w:tab w:val="num" w:pos="2160"/>
        </w:tabs>
        <w:ind w:left="2160" w:hanging="360"/>
      </w:pPr>
      <w:rPr>
        <w:rFonts w:ascii="Wingdings" w:hAnsi="Wingdings" w:hint="default"/>
      </w:rPr>
    </w:lvl>
    <w:lvl w:ilvl="3" w:tplc="C846B7A2" w:tentative="1">
      <w:start w:val="1"/>
      <w:numFmt w:val="bullet"/>
      <w:lvlText w:val=""/>
      <w:lvlJc w:val="left"/>
      <w:pPr>
        <w:tabs>
          <w:tab w:val="num" w:pos="2880"/>
        </w:tabs>
        <w:ind w:left="2880" w:hanging="360"/>
      </w:pPr>
      <w:rPr>
        <w:rFonts w:ascii="Wingdings" w:hAnsi="Wingdings" w:hint="default"/>
      </w:rPr>
    </w:lvl>
    <w:lvl w:ilvl="4" w:tplc="725CD11E" w:tentative="1">
      <w:start w:val="1"/>
      <w:numFmt w:val="bullet"/>
      <w:lvlText w:val=""/>
      <w:lvlJc w:val="left"/>
      <w:pPr>
        <w:tabs>
          <w:tab w:val="num" w:pos="3600"/>
        </w:tabs>
        <w:ind w:left="3600" w:hanging="360"/>
      </w:pPr>
      <w:rPr>
        <w:rFonts w:ascii="Wingdings" w:hAnsi="Wingdings" w:hint="default"/>
      </w:rPr>
    </w:lvl>
    <w:lvl w:ilvl="5" w:tplc="02E0B9E8" w:tentative="1">
      <w:start w:val="1"/>
      <w:numFmt w:val="bullet"/>
      <w:lvlText w:val=""/>
      <w:lvlJc w:val="left"/>
      <w:pPr>
        <w:tabs>
          <w:tab w:val="num" w:pos="4320"/>
        </w:tabs>
        <w:ind w:left="4320" w:hanging="360"/>
      </w:pPr>
      <w:rPr>
        <w:rFonts w:ascii="Wingdings" w:hAnsi="Wingdings" w:hint="default"/>
      </w:rPr>
    </w:lvl>
    <w:lvl w:ilvl="6" w:tplc="AC28E5B4" w:tentative="1">
      <w:start w:val="1"/>
      <w:numFmt w:val="bullet"/>
      <w:lvlText w:val=""/>
      <w:lvlJc w:val="left"/>
      <w:pPr>
        <w:tabs>
          <w:tab w:val="num" w:pos="5040"/>
        </w:tabs>
        <w:ind w:left="5040" w:hanging="360"/>
      </w:pPr>
      <w:rPr>
        <w:rFonts w:ascii="Wingdings" w:hAnsi="Wingdings" w:hint="default"/>
      </w:rPr>
    </w:lvl>
    <w:lvl w:ilvl="7" w:tplc="AAB6BB6A" w:tentative="1">
      <w:start w:val="1"/>
      <w:numFmt w:val="bullet"/>
      <w:lvlText w:val=""/>
      <w:lvlJc w:val="left"/>
      <w:pPr>
        <w:tabs>
          <w:tab w:val="num" w:pos="5760"/>
        </w:tabs>
        <w:ind w:left="5760" w:hanging="360"/>
      </w:pPr>
      <w:rPr>
        <w:rFonts w:ascii="Wingdings" w:hAnsi="Wingdings" w:hint="default"/>
      </w:rPr>
    </w:lvl>
    <w:lvl w:ilvl="8" w:tplc="6E80B8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71E74"/>
    <w:multiLevelType w:val="hybridMultilevel"/>
    <w:tmpl w:val="003A308C"/>
    <w:lvl w:ilvl="0" w:tplc="E94A56B0">
      <w:start w:val="1"/>
      <w:numFmt w:val="bullet"/>
      <w:lvlText w:val=""/>
      <w:lvlJc w:val="left"/>
      <w:pPr>
        <w:tabs>
          <w:tab w:val="num" w:pos="720"/>
        </w:tabs>
        <w:ind w:left="720" w:hanging="360"/>
      </w:pPr>
      <w:rPr>
        <w:rFonts w:ascii="Wingdings" w:hAnsi="Wingdings" w:hint="default"/>
      </w:rPr>
    </w:lvl>
    <w:lvl w:ilvl="1" w:tplc="2B6ADBFC" w:tentative="1">
      <w:start w:val="1"/>
      <w:numFmt w:val="bullet"/>
      <w:lvlText w:val=""/>
      <w:lvlJc w:val="left"/>
      <w:pPr>
        <w:tabs>
          <w:tab w:val="num" w:pos="1440"/>
        </w:tabs>
        <w:ind w:left="1440" w:hanging="360"/>
      </w:pPr>
      <w:rPr>
        <w:rFonts w:ascii="Wingdings" w:hAnsi="Wingdings" w:hint="default"/>
      </w:rPr>
    </w:lvl>
    <w:lvl w:ilvl="2" w:tplc="0FE4F750" w:tentative="1">
      <w:start w:val="1"/>
      <w:numFmt w:val="bullet"/>
      <w:lvlText w:val=""/>
      <w:lvlJc w:val="left"/>
      <w:pPr>
        <w:tabs>
          <w:tab w:val="num" w:pos="2160"/>
        </w:tabs>
        <w:ind w:left="2160" w:hanging="360"/>
      </w:pPr>
      <w:rPr>
        <w:rFonts w:ascii="Wingdings" w:hAnsi="Wingdings" w:hint="default"/>
      </w:rPr>
    </w:lvl>
    <w:lvl w:ilvl="3" w:tplc="56AA38FC" w:tentative="1">
      <w:start w:val="1"/>
      <w:numFmt w:val="bullet"/>
      <w:lvlText w:val=""/>
      <w:lvlJc w:val="left"/>
      <w:pPr>
        <w:tabs>
          <w:tab w:val="num" w:pos="2880"/>
        </w:tabs>
        <w:ind w:left="2880" w:hanging="360"/>
      </w:pPr>
      <w:rPr>
        <w:rFonts w:ascii="Wingdings" w:hAnsi="Wingdings" w:hint="default"/>
      </w:rPr>
    </w:lvl>
    <w:lvl w:ilvl="4" w:tplc="6F245040" w:tentative="1">
      <w:start w:val="1"/>
      <w:numFmt w:val="bullet"/>
      <w:lvlText w:val=""/>
      <w:lvlJc w:val="left"/>
      <w:pPr>
        <w:tabs>
          <w:tab w:val="num" w:pos="3600"/>
        </w:tabs>
        <w:ind w:left="3600" w:hanging="360"/>
      </w:pPr>
      <w:rPr>
        <w:rFonts w:ascii="Wingdings" w:hAnsi="Wingdings" w:hint="default"/>
      </w:rPr>
    </w:lvl>
    <w:lvl w:ilvl="5" w:tplc="22580478" w:tentative="1">
      <w:start w:val="1"/>
      <w:numFmt w:val="bullet"/>
      <w:lvlText w:val=""/>
      <w:lvlJc w:val="left"/>
      <w:pPr>
        <w:tabs>
          <w:tab w:val="num" w:pos="4320"/>
        </w:tabs>
        <w:ind w:left="4320" w:hanging="360"/>
      </w:pPr>
      <w:rPr>
        <w:rFonts w:ascii="Wingdings" w:hAnsi="Wingdings" w:hint="default"/>
      </w:rPr>
    </w:lvl>
    <w:lvl w:ilvl="6" w:tplc="DA3499FC" w:tentative="1">
      <w:start w:val="1"/>
      <w:numFmt w:val="bullet"/>
      <w:lvlText w:val=""/>
      <w:lvlJc w:val="left"/>
      <w:pPr>
        <w:tabs>
          <w:tab w:val="num" w:pos="5040"/>
        </w:tabs>
        <w:ind w:left="5040" w:hanging="360"/>
      </w:pPr>
      <w:rPr>
        <w:rFonts w:ascii="Wingdings" w:hAnsi="Wingdings" w:hint="default"/>
      </w:rPr>
    </w:lvl>
    <w:lvl w:ilvl="7" w:tplc="023858CA" w:tentative="1">
      <w:start w:val="1"/>
      <w:numFmt w:val="bullet"/>
      <w:lvlText w:val=""/>
      <w:lvlJc w:val="left"/>
      <w:pPr>
        <w:tabs>
          <w:tab w:val="num" w:pos="5760"/>
        </w:tabs>
        <w:ind w:left="5760" w:hanging="360"/>
      </w:pPr>
      <w:rPr>
        <w:rFonts w:ascii="Wingdings" w:hAnsi="Wingdings" w:hint="default"/>
      </w:rPr>
    </w:lvl>
    <w:lvl w:ilvl="8" w:tplc="B5F28E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17C68"/>
    <w:multiLevelType w:val="hybridMultilevel"/>
    <w:tmpl w:val="082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171F3D83"/>
    <w:multiLevelType w:val="hybridMultilevel"/>
    <w:tmpl w:val="35268088"/>
    <w:lvl w:ilvl="0" w:tplc="7B8C4772">
      <w:start w:val="1"/>
      <w:numFmt w:val="bullet"/>
      <w:lvlText w:val=""/>
      <w:lvlJc w:val="left"/>
      <w:pPr>
        <w:tabs>
          <w:tab w:val="num" w:pos="720"/>
        </w:tabs>
        <w:ind w:left="720" w:hanging="360"/>
      </w:pPr>
      <w:rPr>
        <w:rFonts w:ascii="Wingdings" w:hAnsi="Wingdings" w:hint="default"/>
      </w:rPr>
    </w:lvl>
    <w:lvl w:ilvl="1" w:tplc="2CC04A9A" w:tentative="1">
      <w:start w:val="1"/>
      <w:numFmt w:val="bullet"/>
      <w:lvlText w:val=""/>
      <w:lvlJc w:val="left"/>
      <w:pPr>
        <w:tabs>
          <w:tab w:val="num" w:pos="1440"/>
        </w:tabs>
        <w:ind w:left="1440" w:hanging="360"/>
      </w:pPr>
      <w:rPr>
        <w:rFonts w:ascii="Wingdings" w:hAnsi="Wingdings" w:hint="default"/>
      </w:rPr>
    </w:lvl>
    <w:lvl w:ilvl="2" w:tplc="61429DEA" w:tentative="1">
      <w:start w:val="1"/>
      <w:numFmt w:val="bullet"/>
      <w:lvlText w:val=""/>
      <w:lvlJc w:val="left"/>
      <w:pPr>
        <w:tabs>
          <w:tab w:val="num" w:pos="2160"/>
        </w:tabs>
        <w:ind w:left="2160" w:hanging="360"/>
      </w:pPr>
      <w:rPr>
        <w:rFonts w:ascii="Wingdings" w:hAnsi="Wingdings" w:hint="default"/>
      </w:rPr>
    </w:lvl>
    <w:lvl w:ilvl="3" w:tplc="A7945F14" w:tentative="1">
      <w:start w:val="1"/>
      <w:numFmt w:val="bullet"/>
      <w:lvlText w:val=""/>
      <w:lvlJc w:val="left"/>
      <w:pPr>
        <w:tabs>
          <w:tab w:val="num" w:pos="2880"/>
        </w:tabs>
        <w:ind w:left="2880" w:hanging="360"/>
      </w:pPr>
      <w:rPr>
        <w:rFonts w:ascii="Wingdings" w:hAnsi="Wingdings" w:hint="default"/>
      </w:rPr>
    </w:lvl>
    <w:lvl w:ilvl="4" w:tplc="13A624F4" w:tentative="1">
      <w:start w:val="1"/>
      <w:numFmt w:val="bullet"/>
      <w:lvlText w:val=""/>
      <w:lvlJc w:val="left"/>
      <w:pPr>
        <w:tabs>
          <w:tab w:val="num" w:pos="3600"/>
        </w:tabs>
        <w:ind w:left="3600" w:hanging="360"/>
      </w:pPr>
      <w:rPr>
        <w:rFonts w:ascii="Wingdings" w:hAnsi="Wingdings" w:hint="default"/>
      </w:rPr>
    </w:lvl>
    <w:lvl w:ilvl="5" w:tplc="06646B5E" w:tentative="1">
      <w:start w:val="1"/>
      <w:numFmt w:val="bullet"/>
      <w:lvlText w:val=""/>
      <w:lvlJc w:val="left"/>
      <w:pPr>
        <w:tabs>
          <w:tab w:val="num" w:pos="4320"/>
        </w:tabs>
        <w:ind w:left="4320" w:hanging="360"/>
      </w:pPr>
      <w:rPr>
        <w:rFonts w:ascii="Wingdings" w:hAnsi="Wingdings" w:hint="default"/>
      </w:rPr>
    </w:lvl>
    <w:lvl w:ilvl="6" w:tplc="93442474" w:tentative="1">
      <w:start w:val="1"/>
      <w:numFmt w:val="bullet"/>
      <w:lvlText w:val=""/>
      <w:lvlJc w:val="left"/>
      <w:pPr>
        <w:tabs>
          <w:tab w:val="num" w:pos="5040"/>
        </w:tabs>
        <w:ind w:left="5040" w:hanging="360"/>
      </w:pPr>
      <w:rPr>
        <w:rFonts w:ascii="Wingdings" w:hAnsi="Wingdings" w:hint="default"/>
      </w:rPr>
    </w:lvl>
    <w:lvl w:ilvl="7" w:tplc="E4005478" w:tentative="1">
      <w:start w:val="1"/>
      <w:numFmt w:val="bullet"/>
      <w:lvlText w:val=""/>
      <w:lvlJc w:val="left"/>
      <w:pPr>
        <w:tabs>
          <w:tab w:val="num" w:pos="5760"/>
        </w:tabs>
        <w:ind w:left="5760" w:hanging="360"/>
      </w:pPr>
      <w:rPr>
        <w:rFonts w:ascii="Wingdings" w:hAnsi="Wingdings" w:hint="default"/>
      </w:rPr>
    </w:lvl>
    <w:lvl w:ilvl="8" w:tplc="1674E7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0614E"/>
    <w:multiLevelType w:val="hybridMultilevel"/>
    <w:tmpl w:val="76369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059D5"/>
    <w:multiLevelType w:val="hybridMultilevel"/>
    <w:tmpl w:val="FEB4CC4C"/>
    <w:lvl w:ilvl="0" w:tplc="72EA1EB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9120F"/>
    <w:multiLevelType w:val="hybridMultilevel"/>
    <w:tmpl w:val="FA5A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C7B74"/>
    <w:multiLevelType w:val="hybridMultilevel"/>
    <w:tmpl w:val="AB6C0094"/>
    <w:lvl w:ilvl="0" w:tplc="7DE63ED6">
      <w:start w:val="1"/>
      <w:numFmt w:val="bullet"/>
      <w:lvlText w:val=""/>
      <w:lvlJc w:val="left"/>
      <w:pPr>
        <w:tabs>
          <w:tab w:val="num" w:pos="720"/>
        </w:tabs>
        <w:ind w:left="720" w:hanging="360"/>
      </w:pPr>
      <w:rPr>
        <w:rFonts w:ascii="Wingdings" w:hAnsi="Wingdings" w:hint="default"/>
      </w:rPr>
    </w:lvl>
    <w:lvl w:ilvl="1" w:tplc="E634E19E" w:tentative="1">
      <w:start w:val="1"/>
      <w:numFmt w:val="bullet"/>
      <w:lvlText w:val=""/>
      <w:lvlJc w:val="left"/>
      <w:pPr>
        <w:tabs>
          <w:tab w:val="num" w:pos="1440"/>
        </w:tabs>
        <w:ind w:left="1440" w:hanging="360"/>
      </w:pPr>
      <w:rPr>
        <w:rFonts w:ascii="Wingdings" w:hAnsi="Wingdings" w:hint="default"/>
      </w:rPr>
    </w:lvl>
    <w:lvl w:ilvl="2" w:tplc="11B6CAF6" w:tentative="1">
      <w:start w:val="1"/>
      <w:numFmt w:val="bullet"/>
      <w:lvlText w:val=""/>
      <w:lvlJc w:val="left"/>
      <w:pPr>
        <w:tabs>
          <w:tab w:val="num" w:pos="2160"/>
        </w:tabs>
        <w:ind w:left="2160" w:hanging="360"/>
      </w:pPr>
      <w:rPr>
        <w:rFonts w:ascii="Wingdings" w:hAnsi="Wingdings" w:hint="default"/>
      </w:rPr>
    </w:lvl>
    <w:lvl w:ilvl="3" w:tplc="E528B462" w:tentative="1">
      <w:start w:val="1"/>
      <w:numFmt w:val="bullet"/>
      <w:lvlText w:val=""/>
      <w:lvlJc w:val="left"/>
      <w:pPr>
        <w:tabs>
          <w:tab w:val="num" w:pos="2880"/>
        </w:tabs>
        <w:ind w:left="2880" w:hanging="360"/>
      </w:pPr>
      <w:rPr>
        <w:rFonts w:ascii="Wingdings" w:hAnsi="Wingdings" w:hint="default"/>
      </w:rPr>
    </w:lvl>
    <w:lvl w:ilvl="4" w:tplc="A0F2DC94" w:tentative="1">
      <w:start w:val="1"/>
      <w:numFmt w:val="bullet"/>
      <w:lvlText w:val=""/>
      <w:lvlJc w:val="left"/>
      <w:pPr>
        <w:tabs>
          <w:tab w:val="num" w:pos="3600"/>
        </w:tabs>
        <w:ind w:left="3600" w:hanging="360"/>
      </w:pPr>
      <w:rPr>
        <w:rFonts w:ascii="Wingdings" w:hAnsi="Wingdings" w:hint="default"/>
      </w:rPr>
    </w:lvl>
    <w:lvl w:ilvl="5" w:tplc="D06A2494" w:tentative="1">
      <w:start w:val="1"/>
      <w:numFmt w:val="bullet"/>
      <w:lvlText w:val=""/>
      <w:lvlJc w:val="left"/>
      <w:pPr>
        <w:tabs>
          <w:tab w:val="num" w:pos="4320"/>
        </w:tabs>
        <w:ind w:left="4320" w:hanging="360"/>
      </w:pPr>
      <w:rPr>
        <w:rFonts w:ascii="Wingdings" w:hAnsi="Wingdings" w:hint="default"/>
      </w:rPr>
    </w:lvl>
    <w:lvl w:ilvl="6" w:tplc="B50ACE6A" w:tentative="1">
      <w:start w:val="1"/>
      <w:numFmt w:val="bullet"/>
      <w:lvlText w:val=""/>
      <w:lvlJc w:val="left"/>
      <w:pPr>
        <w:tabs>
          <w:tab w:val="num" w:pos="5040"/>
        </w:tabs>
        <w:ind w:left="5040" w:hanging="360"/>
      </w:pPr>
      <w:rPr>
        <w:rFonts w:ascii="Wingdings" w:hAnsi="Wingdings" w:hint="default"/>
      </w:rPr>
    </w:lvl>
    <w:lvl w:ilvl="7" w:tplc="72B85CCC" w:tentative="1">
      <w:start w:val="1"/>
      <w:numFmt w:val="bullet"/>
      <w:lvlText w:val=""/>
      <w:lvlJc w:val="left"/>
      <w:pPr>
        <w:tabs>
          <w:tab w:val="num" w:pos="5760"/>
        </w:tabs>
        <w:ind w:left="5760" w:hanging="360"/>
      </w:pPr>
      <w:rPr>
        <w:rFonts w:ascii="Wingdings" w:hAnsi="Wingdings" w:hint="default"/>
      </w:rPr>
    </w:lvl>
    <w:lvl w:ilvl="8" w:tplc="57EC87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A1296"/>
    <w:multiLevelType w:val="hybridMultilevel"/>
    <w:tmpl w:val="4CD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41727819"/>
    <w:multiLevelType w:val="hybridMultilevel"/>
    <w:tmpl w:val="F30C9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AC231F"/>
    <w:multiLevelType w:val="hybridMultilevel"/>
    <w:tmpl w:val="D2D4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232BE"/>
    <w:multiLevelType w:val="hybridMultilevel"/>
    <w:tmpl w:val="A5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052B7"/>
    <w:multiLevelType w:val="hybridMultilevel"/>
    <w:tmpl w:val="1646D64A"/>
    <w:lvl w:ilvl="0" w:tplc="80966CC4">
      <w:start w:val="1"/>
      <w:numFmt w:val="bullet"/>
      <w:lvlText w:val=""/>
      <w:lvlJc w:val="left"/>
      <w:pPr>
        <w:tabs>
          <w:tab w:val="num" w:pos="720"/>
        </w:tabs>
        <w:ind w:left="720" w:hanging="360"/>
      </w:pPr>
      <w:rPr>
        <w:rFonts w:ascii="Wingdings" w:hAnsi="Wingdings" w:hint="default"/>
      </w:rPr>
    </w:lvl>
    <w:lvl w:ilvl="1" w:tplc="FF7CCAD2" w:tentative="1">
      <w:start w:val="1"/>
      <w:numFmt w:val="bullet"/>
      <w:lvlText w:val=""/>
      <w:lvlJc w:val="left"/>
      <w:pPr>
        <w:tabs>
          <w:tab w:val="num" w:pos="1440"/>
        </w:tabs>
        <w:ind w:left="1440" w:hanging="360"/>
      </w:pPr>
      <w:rPr>
        <w:rFonts w:ascii="Wingdings" w:hAnsi="Wingdings" w:hint="default"/>
      </w:rPr>
    </w:lvl>
    <w:lvl w:ilvl="2" w:tplc="608A1512" w:tentative="1">
      <w:start w:val="1"/>
      <w:numFmt w:val="bullet"/>
      <w:lvlText w:val=""/>
      <w:lvlJc w:val="left"/>
      <w:pPr>
        <w:tabs>
          <w:tab w:val="num" w:pos="2160"/>
        </w:tabs>
        <w:ind w:left="2160" w:hanging="360"/>
      </w:pPr>
      <w:rPr>
        <w:rFonts w:ascii="Wingdings" w:hAnsi="Wingdings" w:hint="default"/>
      </w:rPr>
    </w:lvl>
    <w:lvl w:ilvl="3" w:tplc="A14C7CE6" w:tentative="1">
      <w:start w:val="1"/>
      <w:numFmt w:val="bullet"/>
      <w:lvlText w:val=""/>
      <w:lvlJc w:val="left"/>
      <w:pPr>
        <w:tabs>
          <w:tab w:val="num" w:pos="2880"/>
        </w:tabs>
        <w:ind w:left="2880" w:hanging="360"/>
      </w:pPr>
      <w:rPr>
        <w:rFonts w:ascii="Wingdings" w:hAnsi="Wingdings" w:hint="default"/>
      </w:rPr>
    </w:lvl>
    <w:lvl w:ilvl="4" w:tplc="19924408" w:tentative="1">
      <w:start w:val="1"/>
      <w:numFmt w:val="bullet"/>
      <w:lvlText w:val=""/>
      <w:lvlJc w:val="left"/>
      <w:pPr>
        <w:tabs>
          <w:tab w:val="num" w:pos="3600"/>
        </w:tabs>
        <w:ind w:left="3600" w:hanging="360"/>
      </w:pPr>
      <w:rPr>
        <w:rFonts w:ascii="Wingdings" w:hAnsi="Wingdings" w:hint="default"/>
      </w:rPr>
    </w:lvl>
    <w:lvl w:ilvl="5" w:tplc="6C1626D4" w:tentative="1">
      <w:start w:val="1"/>
      <w:numFmt w:val="bullet"/>
      <w:lvlText w:val=""/>
      <w:lvlJc w:val="left"/>
      <w:pPr>
        <w:tabs>
          <w:tab w:val="num" w:pos="4320"/>
        </w:tabs>
        <w:ind w:left="4320" w:hanging="360"/>
      </w:pPr>
      <w:rPr>
        <w:rFonts w:ascii="Wingdings" w:hAnsi="Wingdings" w:hint="default"/>
      </w:rPr>
    </w:lvl>
    <w:lvl w:ilvl="6" w:tplc="EE1A01C0" w:tentative="1">
      <w:start w:val="1"/>
      <w:numFmt w:val="bullet"/>
      <w:lvlText w:val=""/>
      <w:lvlJc w:val="left"/>
      <w:pPr>
        <w:tabs>
          <w:tab w:val="num" w:pos="5040"/>
        </w:tabs>
        <w:ind w:left="5040" w:hanging="360"/>
      </w:pPr>
      <w:rPr>
        <w:rFonts w:ascii="Wingdings" w:hAnsi="Wingdings" w:hint="default"/>
      </w:rPr>
    </w:lvl>
    <w:lvl w:ilvl="7" w:tplc="909E6C34" w:tentative="1">
      <w:start w:val="1"/>
      <w:numFmt w:val="bullet"/>
      <w:lvlText w:val=""/>
      <w:lvlJc w:val="left"/>
      <w:pPr>
        <w:tabs>
          <w:tab w:val="num" w:pos="5760"/>
        </w:tabs>
        <w:ind w:left="5760" w:hanging="360"/>
      </w:pPr>
      <w:rPr>
        <w:rFonts w:ascii="Wingdings" w:hAnsi="Wingdings" w:hint="default"/>
      </w:rPr>
    </w:lvl>
    <w:lvl w:ilvl="8" w:tplc="97B8EE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93CEF"/>
    <w:multiLevelType w:val="hybridMultilevel"/>
    <w:tmpl w:val="455ADB9A"/>
    <w:lvl w:ilvl="0" w:tplc="4D16B954">
      <w:start w:val="31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7" w15:restartNumberingAfterBreak="0">
    <w:nsid w:val="4D9D389F"/>
    <w:multiLevelType w:val="hybridMultilevel"/>
    <w:tmpl w:val="E74CD8B6"/>
    <w:lvl w:ilvl="0" w:tplc="4A70425E">
      <w:start w:val="1"/>
      <w:numFmt w:val="bullet"/>
      <w:lvlText w:val=""/>
      <w:lvlJc w:val="left"/>
      <w:pPr>
        <w:tabs>
          <w:tab w:val="num" w:pos="720"/>
        </w:tabs>
        <w:ind w:left="720" w:hanging="360"/>
      </w:pPr>
      <w:rPr>
        <w:rFonts w:ascii="Wingdings" w:hAnsi="Wingdings" w:hint="default"/>
      </w:rPr>
    </w:lvl>
    <w:lvl w:ilvl="1" w:tplc="5FDAA5EA" w:tentative="1">
      <w:start w:val="1"/>
      <w:numFmt w:val="bullet"/>
      <w:lvlText w:val=""/>
      <w:lvlJc w:val="left"/>
      <w:pPr>
        <w:tabs>
          <w:tab w:val="num" w:pos="1440"/>
        </w:tabs>
        <w:ind w:left="1440" w:hanging="360"/>
      </w:pPr>
      <w:rPr>
        <w:rFonts w:ascii="Wingdings" w:hAnsi="Wingdings" w:hint="default"/>
      </w:rPr>
    </w:lvl>
    <w:lvl w:ilvl="2" w:tplc="92403370" w:tentative="1">
      <w:start w:val="1"/>
      <w:numFmt w:val="bullet"/>
      <w:lvlText w:val=""/>
      <w:lvlJc w:val="left"/>
      <w:pPr>
        <w:tabs>
          <w:tab w:val="num" w:pos="2160"/>
        </w:tabs>
        <w:ind w:left="2160" w:hanging="360"/>
      </w:pPr>
      <w:rPr>
        <w:rFonts w:ascii="Wingdings" w:hAnsi="Wingdings" w:hint="default"/>
      </w:rPr>
    </w:lvl>
    <w:lvl w:ilvl="3" w:tplc="C978BF84" w:tentative="1">
      <w:start w:val="1"/>
      <w:numFmt w:val="bullet"/>
      <w:lvlText w:val=""/>
      <w:lvlJc w:val="left"/>
      <w:pPr>
        <w:tabs>
          <w:tab w:val="num" w:pos="2880"/>
        </w:tabs>
        <w:ind w:left="2880" w:hanging="360"/>
      </w:pPr>
      <w:rPr>
        <w:rFonts w:ascii="Wingdings" w:hAnsi="Wingdings" w:hint="default"/>
      </w:rPr>
    </w:lvl>
    <w:lvl w:ilvl="4" w:tplc="A33845EE" w:tentative="1">
      <w:start w:val="1"/>
      <w:numFmt w:val="bullet"/>
      <w:lvlText w:val=""/>
      <w:lvlJc w:val="left"/>
      <w:pPr>
        <w:tabs>
          <w:tab w:val="num" w:pos="3600"/>
        </w:tabs>
        <w:ind w:left="3600" w:hanging="360"/>
      </w:pPr>
      <w:rPr>
        <w:rFonts w:ascii="Wingdings" w:hAnsi="Wingdings" w:hint="default"/>
      </w:rPr>
    </w:lvl>
    <w:lvl w:ilvl="5" w:tplc="379CDA68" w:tentative="1">
      <w:start w:val="1"/>
      <w:numFmt w:val="bullet"/>
      <w:lvlText w:val=""/>
      <w:lvlJc w:val="left"/>
      <w:pPr>
        <w:tabs>
          <w:tab w:val="num" w:pos="4320"/>
        </w:tabs>
        <w:ind w:left="4320" w:hanging="360"/>
      </w:pPr>
      <w:rPr>
        <w:rFonts w:ascii="Wingdings" w:hAnsi="Wingdings" w:hint="default"/>
      </w:rPr>
    </w:lvl>
    <w:lvl w:ilvl="6" w:tplc="8A429280" w:tentative="1">
      <w:start w:val="1"/>
      <w:numFmt w:val="bullet"/>
      <w:lvlText w:val=""/>
      <w:lvlJc w:val="left"/>
      <w:pPr>
        <w:tabs>
          <w:tab w:val="num" w:pos="5040"/>
        </w:tabs>
        <w:ind w:left="5040" w:hanging="360"/>
      </w:pPr>
      <w:rPr>
        <w:rFonts w:ascii="Wingdings" w:hAnsi="Wingdings" w:hint="default"/>
      </w:rPr>
    </w:lvl>
    <w:lvl w:ilvl="7" w:tplc="B0901414" w:tentative="1">
      <w:start w:val="1"/>
      <w:numFmt w:val="bullet"/>
      <w:lvlText w:val=""/>
      <w:lvlJc w:val="left"/>
      <w:pPr>
        <w:tabs>
          <w:tab w:val="num" w:pos="5760"/>
        </w:tabs>
        <w:ind w:left="5760" w:hanging="360"/>
      </w:pPr>
      <w:rPr>
        <w:rFonts w:ascii="Wingdings" w:hAnsi="Wingdings" w:hint="default"/>
      </w:rPr>
    </w:lvl>
    <w:lvl w:ilvl="8" w:tplc="AAA4D8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13009"/>
    <w:multiLevelType w:val="hybridMultilevel"/>
    <w:tmpl w:val="217A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86704"/>
    <w:multiLevelType w:val="hybridMultilevel"/>
    <w:tmpl w:val="C70A7270"/>
    <w:lvl w:ilvl="0" w:tplc="A4340940">
      <w:start w:val="1"/>
      <w:numFmt w:val="bullet"/>
      <w:lvlText w:val=""/>
      <w:lvlJc w:val="left"/>
      <w:pPr>
        <w:tabs>
          <w:tab w:val="num" w:pos="720"/>
        </w:tabs>
        <w:ind w:left="720" w:hanging="360"/>
      </w:pPr>
      <w:rPr>
        <w:rFonts w:ascii="Wingdings" w:hAnsi="Wingdings" w:hint="default"/>
      </w:rPr>
    </w:lvl>
    <w:lvl w:ilvl="1" w:tplc="299CAFCE" w:tentative="1">
      <w:start w:val="1"/>
      <w:numFmt w:val="bullet"/>
      <w:lvlText w:val=""/>
      <w:lvlJc w:val="left"/>
      <w:pPr>
        <w:tabs>
          <w:tab w:val="num" w:pos="1440"/>
        </w:tabs>
        <w:ind w:left="1440" w:hanging="360"/>
      </w:pPr>
      <w:rPr>
        <w:rFonts w:ascii="Wingdings" w:hAnsi="Wingdings" w:hint="default"/>
      </w:rPr>
    </w:lvl>
    <w:lvl w:ilvl="2" w:tplc="13AADEA2" w:tentative="1">
      <w:start w:val="1"/>
      <w:numFmt w:val="bullet"/>
      <w:lvlText w:val=""/>
      <w:lvlJc w:val="left"/>
      <w:pPr>
        <w:tabs>
          <w:tab w:val="num" w:pos="2160"/>
        </w:tabs>
        <w:ind w:left="2160" w:hanging="360"/>
      </w:pPr>
      <w:rPr>
        <w:rFonts w:ascii="Wingdings" w:hAnsi="Wingdings" w:hint="default"/>
      </w:rPr>
    </w:lvl>
    <w:lvl w:ilvl="3" w:tplc="82C09E7A" w:tentative="1">
      <w:start w:val="1"/>
      <w:numFmt w:val="bullet"/>
      <w:lvlText w:val=""/>
      <w:lvlJc w:val="left"/>
      <w:pPr>
        <w:tabs>
          <w:tab w:val="num" w:pos="2880"/>
        </w:tabs>
        <w:ind w:left="2880" w:hanging="360"/>
      </w:pPr>
      <w:rPr>
        <w:rFonts w:ascii="Wingdings" w:hAnsi="Wingdings" w:hint="default"/>
      </w:rPr>
    </w:lvl>
    <w:lvl w:ilvl="4" w:tplc="260292A8" w:tentative="1">
      <w:start w:val="1"/>
      <w:numFmt w:val="bullet"/>
      <w:lvlText w:val=""/>
      <w:lvlJc w:val="left"/>
      <w:pPr>
        <w:tabs>
          <w:tab w:val="num" w:pos="3600"/>
        </w:tabs>
        <w:ind w:left="3600" w:hanging="360"/>
      </w:pPr>
      <w:rPr>
        <w:rFonts w:ascii="Wingdings" w:hAnsi="Wingdings" w:hint="default"/>
      </w:rPr>
    </w:lvl>
    <w:lvl w:ilvl="5" w:tplc="CF0A42C8" w:tentative="1">
      <w:start w:val="1"/>
      <w:numFmt w:val="bullet"/>
      <w:lvlText w:val=""/>
      <w:lvlJc w:val="left"/>
      <w:pPr>
        <w:tabs>
          <w:tab w:val="num" w:pos="4320"/>
        </w:tabs>
        <w:ind w:left="4320" w:hanging="360"/>
      </w:pPr>
      <w:rPr>
        <w:rFonts w:ascii="Wingdings" w:hAnsi="Wingdings" w:hint="default"/>
      </w:rPr>
    </w:lvl>
    <w:lvl w:ilvl="6" w:tplc="787469A0" w:tentative="1">
      <w:start w:val="1"/>
      <w:numFmt w:val="bullet"/>
      <w:lvlText w:val=""/>
      <w:lvlJc w:val="left"/>
      <w:pPr>
        <w:tabs>
          <w:tab w:val="num" w:pos="5040"/>
        </w:tabs>
        <w:ind w:left="5040" w:hanging="360"/>
      </w:pPr>
      <w:rPr>
        <w:rFonts w:ascii="Wingdings" w:hAnsi="Wingdings" w:hint="default"/>
      </w:rPr>
    </w:lvl>
    <w:lvl w:ilvl="7" w:tplc="94088E00" w:tentative="1">
      <w:start w:val="1"/>
      <w:numFmt w:val="bullet"/>
      <w:lvlText w:val=""/>
      <w:lvlJc w:val="left"/>
      <w:pPr>
        <w:tabs>
          <w:tab w:val="num" w:pos="5760"/>
        </w:tabs>
        <w:ind w:left="5760" w:hanging="360"/>
      </w:pPr>
      <w:rPr>
        <w:rFonts w:ascii="Wingdings" w:hAnsi="Wingdings" w:hint="default"/>
      </w:rPr>
    </w:lvl>
    <w:lvl w:ilvl="8" w:tplc="2E443D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A1059"/>
    <w:multiLevelType w:val="hybridMultilevel"/>
    <w:tmpl w:val="42700D96"/>
    <w:lvl w:ilvl="0" w:tplc="72EA1E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F7B6B"/>
    <w:multiLevelType w:val="hybridMultilevel"/>
    <w:tmpl w:val="D8F8531A"/>
    <w:lvl w:ilvl="0" w:tplc="24C277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438E1"/>
    <w:multiLevelType w:val="hybridMultilevel"/>
    <w:tmpl w:val="9028CA2E"/>
    <w:lvl w:ilvl="0" w:tplc="6ADC00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32F97"/>
    <w:multiLevelType w:val="hybridMultilevel"/>
    <w:tmpl w:val="EC30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15:restartNumberingAfterBreak="0">
    <w:nsid w:val="72D70376"/>
    <w:multiLevelType w:val="hybridMultilevel"/>
    <w:tmpl w:val="F60E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109EC"/>
    <w:multiLevelType w:val="hybridMultilevel"/>
    <w:tmpl w:val="A4000F88"/>
    <w:lvl w:ilvl="0" w:tplc="6ADC004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073F4"/>
    <w:multiLevelType w:val="hybridMultilevel"/>
    <w:tmpl w:val="5B4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E2D4B"/>
    <w:multiLevelType w:val="hybridMultilevel"/>
    <w:tmpl w:val="A2FC28DC"/>
    <w:lvl w:ilvl="0" w:tplc="24C277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15553">
    <w:abstractNumId w:val="24"/>
  </w:num>
  <w:num w:numId="2" w16cid:durableId="1256129018">
    <w:abstractNumId w:val="3"/>
  </w:num>
  <w:num w:numId="3" w16cid:durableId="1266231879">
    <w:abstractNumId w:val="15"/>
  </w:num>
  <w:num w:numId="4" w16cid:durableId="1685739293">
    <w:abstractNumId w:val="17"/>
  </w:num>
  <w:num w:numId="5" w16cid:durableId="386495284">
    <w:abstractNumId w:val="4"/>
  </w:num>
  <w:num w:numId="6" w16cid:durableId="714307099">
    <w:abstractNumId w:val="6"/>
  </w:num>
  <w:num w:numId="7" w16cid:durableId="1422676310">
    <w:abstractNumId w:val="19"/>
  </w:num>
  <w:num w:numId="8" w16cid:durableId="1346252491">
    <w:abstractNumId w:val="10"/>
  </w:num>
  <w:num w:numId="9" w16cid:durableId="926422877">
    <w:abstractNumId w:val="1"/>
  </w:num>
  <w:num w:numId="10" w16cid:durableId="1912497650">
    <w:abstractNumId w:val="25"/>
  </w:num>
  <w:num w:numId="11" w16cid:durableId="680202206">
    <w:abstractNumId w:val="22"/>
  </w:num>
  <w:num w:numId="12" w16cid:durableId="818569984">
    <w:abstractNumId w:val="21"/>
  </w:num>
  <w:num w:numId="13" w16cid:durableId="1369648804">
    <w:abstractNumId w:val="27"/>
  </w:num>
  <w:num w:numId="14" w16cid:durableId="826897002">
    <w:abstractNumId w:val="0"/>
  </w:num>
  <w:num w:numId="15" w16cid:durableId="913049241">
    <w:abstractNumId w:val="12"/>
  </w:num>
  <w:num w:numId="16" w16cid:durableId="1051466876">
    <w:abstractNumId w:val="7"/>
  </w:num>
  <w:num w:numId="17" w16cid:durableId="20791531">
    <w:abstractNumId w:val="18"/>
  </w:num>
  <w:num w:numId="18" w16cid:durableId="2033677675">
    <w:abstractNumId w:val="2"/>
  </w:num>
  <w:num w:numId="19" w16cid:durableId="1577282061">
    <w:abstractNumId w:val="5"/>
  </w:num>
  <w:num w:numId="20" w16cid:durableId="1455558646">
    <w:abstractNumId w:val="23"/>
  </w:num>
  <w:num w:numId="21" w16cid:durableId="624623824">
    <w:abstractNumId w:val="11"/>
  </w:num>
  <w:num w:numId="22" w16cid:durableId="853498265">
    <w:abstractNumId w:val="26"/>
  </w:num>
  <w:num w:numId="23" w16cid:durableId="1265771159">
    <w:abstractNumId w:val="20"/>
  </w:num>
  <w:num w:numId="24" w16cid:durableId="761803022">
    <w:abstractNumId w:val="8"/>
  </w:num>
  <w:num w:numId="25" w16cid:durableId="1368027035">
    <w:abstractNumId w:val="16"/>
  </w:num>
  <w:num w:numId="26" w16cid:durableId="1875387437">
    <w:abstractNumId w:val="13"/>
  </w:num>
  <w:num w:numId="27" w16cid:durableId="29381752">
    <w:abstractNumId w:val="9"/>
  </w:num>
  <w:num w:numId="28" w16cid:durableId="1532911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e0caa2,#ee8730,#aac54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09"/>
    <w:rsid w:val="00000D27"/>
    <w:rsid w:val="00004BFA"/>
    <w:rsid w:val="0002172E"/>
    <w:rsid w:val="00025F52"/>
    <w:rsid w:val="00034AF2"/>
    <w:rsid w:val="0004089F"/>
    <w:rsid w:val="00041514"/>
    <w:rsid w:val="00050AE9"/>
    <w:rsid w:val="00054514"/>
    <w:rsid w:val="00061862"/>
    <w:rsid w:val="00061F60"/>
    <w:rsid w:val="00064C32"/>
    <w:rsid w:val="00073EFA"/>
    <w:rsid w:val="00075508"/>
    <w:rsid w:val="00075C6C"/>
    <w:rsid w:val="000869B7"/>
    <w:rsid w:val="000942D5"/>
    <w:rsid w:val="000A317E"/>
    <w:rsid w:val="000A40CB"/>
    <w:rsid w:val="000A63C6"/>
    <w:rsid w:val="000B32B5"/>
    <w:rsid w:val="000B3F5D"/>
    <w:rsid w:val="000B5114"/>
    <w:rsid w:val="000C1662"/>
    <w:rsid w:val="000C16F7"/>
    <w:rsid w:val="000C557E"/>
    <w:rsid w:val="000E17A8"/>
    <w:rsid w:val="000E3515"/>
    <w:rsid w:val="000F06ED"/>
    <w:rsid w:val="000F2CDF"/>
    <w:rsid w:val="000F34C8"/>
    <w:rsid w:val="00105DE3"/>
    <w:rsid w:val="00105F75"/>
    <w:rsid w:val="00111667"/>
    <w:rsid w:val="00117EE9"/>
    <w:rsid w:val="00120FFB"/>
    <w:rsid w:val="00124ECE"/>
    <w:rsid w:val="00130F1A"/>
    <w:rsid w:val="00132460"/>
    <w:rsid w:val="001364FB"/>
    <w:rsid w:val="00137338"/>
    <w:rsid w:val="00141291"/>
    <w:rsid w:val="001431D0"/>
    <w:rsid w:val="00146A75"/>
    <w:rsid w:val="001475F1"/>
    <w:rsid w:val="00162CF4"/>
    <w:rsid w:val="00165185"/>
    <w:rsid w:val="00165DCE"/>
    <w:rsid w:val="001673FF"/>
    <w:rsid w:val="0017070A"/>
    <w:rsid w:val="00180B8B"/>
    <w:rsid w:val="001977A1"/>
    <w:rsid w:val="001A0F3F"/>
    <w:rsid w:val="001A5696"/>
    <w:rsid w:val="001B19D2"/>
    <w:rsid w:val="001B1DD8"/>
    <w:rsid w:val="001B223E"/>
    <w:rsid w:val="001B7DC7"/>
    <w:rsid w:val="001C697D"/>
    <w:rsid w:val="001D55C2"/>
    <w:rsid w:val="001D6A92"/>
    <w:rsid w:val="001E0E9E"/>
    <w:rsid w:val="001E1848"/>
    <w:rsid w:val="001E2AF9"/>
    <w:rsid w:val="001E58AE"/>
    <w:rsid w:val="001E6147"/>
    <w:rsid w:val="00200A90"/>
    <w:rsid w:val="00213A27"/>
    <w:rsid w:val="002170AA"/>
    <w:rsid w:val="002205BE"/>
    <w:rsid w:val="00223CF5"/>
    <w:rsid w:val="002317BC"/>
    <w:rsid w:val="002321BA"/>
    <w:rsid w:val="002405AD"/>
    <w:rsid w:val="002467A6"/>
    <w:rsid w:val="00252AE9"/>
    <w:rsid w:val="00256CAF"/>
    <w:rsid w:val="002629BE"/>
    <w:rsid w:val="00262A61"/>
    <w:rsid w:val="00263B40"/>
    <w:rsid w:val="00273D78"/>
    <w:rsid w:val="00274F5C"/>
    <w:rsid w:val="00275177"/>
    <w:rsid w:val="00275C67"/>
    <w:rsid w:val="00280612"/>
    <w:rsid w:val="00282E14"/>
    <w:rsid w:val="002850B0"/>
    <w:rsid w:val="00286294"/>
    <w:rsid w:val="002A3C91"/>
    <w:rsid w:val="002B19F8"/>
    <w:rsid w:val="002B2B2C"/>
    <w:rsid w:val="002B2C84"/>
    <w:rsid w:val="002B5220"/>
    <w:rsid w:val="002C6E95"/>
    <w:rsid w:val="002E2090"/>
    <w:rsid w:val="002E36E7"/>
    <w:rsid w:val="002E6236"/>
    <w:rsid w:val="002E68D8"/>
    <w:rsid w:val="002E75E3"/>
    <w:rsid w:val="002F40FF"/>
    <w:rsid w:val="0030043E"/>
    <w:rsid w:val="00301AB2"/>
    <w:rsid w:val="00305095"/>
    <w:rsid w:val="003101A9"/>
    <w:rsid w:val="003123E7"/>
    <w:rsid w:val="00314C26"/>
    <w:rsid w:val="00326F49"/>
    <w:rsid w:val="00330CA4"/>
    <w:rsid w:val="003339BA"/>
    <w:rsid w:val="00343495"/>
    <w:rsid w:val="00345FEA"/>
    <w:rsid w:val="00350873"/>
    <w:rsid w:val="00357FD8"/>
    <w:rsid w:val="00360DBF"/>
    <w:rsid w:val="00362C45"/>
    <w:rsid w:val="00366E25"/>
    <w:rsid w:val="00367CD5"/>
    <w:rsid w:val="0037003C"/>
    <w:rsid w:val="00374745"/>
    <w:rsid w:val="0037644C"/>
    <w:rsid w:val="00384FD1"/>
    <w:rsid w:val="003870AF"/>
    <w:rsid w:val="003936C4"/>
    <w:rsid w:val="003936F6"/>
    <w:rsid w:val="003954AE"/>
    <w:rsid w:val="003A6001"/>
    <w:rsid w:val="003B0BCE"/>
    <w:rsid w:val="003B68C6"/>
    <w:rsid w:val="003B70D7"/>
    <w:rsid w:val="003C0EFA"/>
    <w:rsid w:val="003C2F8C"/>
    <w:rsid w:val="003D105B"/>
    <w:rsid w:val="003E6CE5"/>
    <w:rsid w:val="003F099D"/>
    <w:rsid w:val="003F0BB4"/>
    <w:rsid w:val="003F7C6E"/>
    <w:rsid w:val="0042384A"/>
    <w:rsid w:val="00425C26"/>
    <w:rsid w:val="0043154F"/>
    <w:rsid w:val="00432C9A"/>
    <w:rsid w:val="00436477"/>
    <w:rsid w:val="00436E41"/>
    <w:rsid w:val="0044042A"/>
    <w:rsid w:val="00440923"/>
    <w:rsid w:val="00441E93"/>
    <w:rsid w:val="00442C1A"/>
    <w:rsid w:val="00445AC4"/>
    <w:rsid w:val="004470F2"/>
    <w:rsid w:val="00451679"/>
    <w:rsid w:val="004536DF"/>
    <w:rsid w:val="004576E9"/>
    <w:rsid w:val="00463EB7"/>
    <w:rsid w:val="0046433B"/>
    <w:rsid w:val="0046453F"/>
    <w:rsid w:val="004774C0"/>
    <w:rsid w:val="00484AC4"/>
    <w:rsid w:val="004929A9"/>
    <w:rsid w:val="004953A0"/>
    <w:rsid w:val="004A3FE3"/>
    <w:rsid w:val="004A6347"/>
    <w:rsid w:val="004B4AC6"/>
    <w:rsid w:val="004C236F"/>
    <w:rsid w:val="004C4DA4"/>
    <w:rsid w:val="004C6B27"/>
    <w:rsid w:val="004D7BCD"/>
    <w:rsid w:val="004E2018"/>
    <w:rsid w:val="004E48EF"/>
    <w:rsid w:val="004E503A"/>
    <w:rsid w:val="004E57E4"/>
    <w:rsid w:val="004F5592"/>
    <w:rsid w:val="004F569B"/>
    <w:rsid w:val="004F6976"/>
    <w:rsid w:val="00500C12"/>
    <w:rsid w:val="005059BE"/>
    <w:rsid w:val="0050740A"/>
    <w:rsid w:val="00510835"/>
    <w:rsid w:val="00515DAB"/>
    <w:rsid w:val="00517C2B"/>
    <w:rsid w:val="0052081E"/>
    <w:rsid w:val="005279BF"/>
    <w:rsid w:val="005312B3"/>
    <w:rsid w:val="0053710A"/>
    <w:rsid w:val="00542F8A"/>
    <w:rsid w:val="005436C6"/>
    <w:rsid w:val="00546DFC"/>
    <w:rsid w:val="005642E0"/>
    <w:rsid w:val="0056730E"/>
    <w:rsid w:val="0057377A"/>
    <w:rsid w:val="005769BE"/>
    <w:rsid w:val="00585D09"/>
    <w:rsid w:val="00591DB6"/>
    <w:rsid w:val="00594709"/>
    <w:rsid w:val="005A1823"/>
    <w:rsid w:val="005A1DD4"/>
    <w:rsid w:val="005A7493"/>
    <w:rsid w:val="005B1DFD"/>
    <w:rsid w:val="005B430D"/>
    <w:rsid w:val="005B5421"/>
    <w:rsid w:val="005B66D1"/>
    <w:rsid w:val="005B6A1E"/>
    <w:rsid w:val="005C0EF3"/>
    <w:rsid w:val="005C1B1E"/>
    <w:rsid w:val="005C337C"/>
    <w:rsid w:val="005C35FE"/>
    <w:rsid w:val="005C6E5E"/>
    <w:rsid w:val="005D0112"/>
    <w:rsid w:val="005D0480"/>
    <w:rsid w:val="005D4CBC"/>
    <w:rsid w:val="005D5389"/>
    <w:rsid w:val="005D5B08"/>
    <w:rsid w:val="005F2656"/>
    <w:rsid w:val="005F77AE"/>
    <w:rsid w:val="00602CEE"/>
    <w:rsid w:val="00605C11"/>
    <w:rsid w:val="006105DD"/>
    <w:rsid w:val="00622C88"/>
    <w:rsid w:val="0062767F"/>
    <w:rsid w:val="00634C52"/>
    <w:rsid w:val="006428B9"/>
    <w:rsid w:val="00644F33"/>
    <w:rsid w:val="00656438"/>
    <w:rsid w:val="006566F7"/>
    <w:rsid w:val="00662291"/>
    <w:rsid w:val="00665727"/>
    <w:rsid w:val="006703A9"/>
    <w:rsid w:val="00675BD8"/>
    <w:rsid w:val="00682F2A"/>
    <w:rsid w:val="006A023E"/>
    <w:rsid w:val="006A3384"/>
    <w:rsid w:val="006A3490"/>
    <w:rsid w:val="006A7F7D"/>
    <w:rsid w:val="006B1309"/>
    <w:rsid w:val="006B135C"/>
    <w:rsid w:val="006D4712"/>
    <w:rsid w:val="006E3107"/>
    <w:rsid w:val="006F5FC8"/>
    <w:rsid w:val="00702F30"/>
    <w:rsid w:val="00703D0C"/>
    <w:rsid w:val="00720C7C"/>
    <w:rsid w:val="007217DB"/>
    <w:rsid w:val="0073295F"/>
    <w:rsid w:val="007426BE"/>
    <w:rsid w:val="00754148"/>
    <w:rsid w:val="00761922"/>
    <w:rsid w:val="00761C1B"/>
    <w:rsid w:val="00762064"/>
    <w:rsid w:val="00770015"/>
    <w:rsid w:val="007717F2"/>
    <w:rsid w:val="0077257B"/>
    <w:rsid w:val="00773A96"/>
    <w:rsid w:val="00777F95"/>
    <w:rsid w:val="00783407"/>
    <w:rsid w:val="0078447F"/>
    <w:rsid w:val="0078783D"/>
    <w:rsid w:val="00791B28"/>
    <w:rsid w:val="00795080"/>
    <w:rsid w:val="0079533F"/>
    <w:rsid w:val="007A0B36"/>
    <w:rsid w:val="007A173E"/>
    <w:rsid w:val="007A31AD"/>
    <w:rsid w:val="007B2428"/>
    <w:rsid w:val="007B2E53"/>
    <w:rsid w:val="007B6366"/>
    <w:rsid w:val="007B6D8D"/>
    <w:rsid w:val="007C15F0"/>
    <w:rsid w:val="007C2180"/>
    <w:rsid w:val="007C789C"/>
    <w:rsid w:val="007D0336"/>
    <w:rsid w:val="007D16AD"/>
    <w:rsid w:val="007D260F"/>
    <w:rsid w:val="007E3475"/>
    <w:rsid w:val="007E3B45"/>
    <w:rsid w:val="007E4F9D"/>
    <w:rsid w:val="007E7F6A"/>
    <w:rsid w:val="007F0EB9"/>
    <w:rsid w:val="007F21EE"/>
    <w:rsid w:val="007F293F"/>
    <w:rsid w:val="00800CDA"/>
    <w:rsid w:val="008023B3"/>
    <w:rsid w:val="0080693E"/>
    <w:rsid w:val="00807693"/>
    <w:rsid w:val="008173DF"/>
    <w:rsid w:val="008257CD"/>
    <w:rsid w:val="008315AC"/>
    <w:rsid w:val="00831D34"/>
    <w:rsid w:val="008450C1"/>
    <w:rsid w:val="00862901"/>
    <w:rsid w:val="00864065"/>
    <w:rsid w:val="00872682"/>
    <w:rsid w:val="00873661"/>
    <w:rsid w:val="008738D2"/>
    <w:rsid w:val="008818F8"/>
    <w:rsid w:val="008869B4"/>
    <w:rsid w:val="0089426E"/>
    <w:rsid w:val="00896318"/>
    <w:rsid w:val="008A1977"/>
    <w:rsid w:val="008A4FB3"/>
    <w:rsid w:val="008A64EA"/>
    <w:rsid w:val="008A66E4"/>
    <w:rsid w:val="008A6EB9"/>
    <w:rsid w:val="008D3AE0"/>
    <w:rsid w:val="008E0A0A"/>
    <w:rsid w:val="008E22F6"/>
    <w:rsid w:val="008E6D61"/>
    <w:rsid w:val="008F6B8F"/>
    <w:rsid w:val="008F7CFB"/>
    <w:rsid w:val="00922E1A"/>
    <w:rsid w:val="0092764C"/>
    <w:rsid w:val="00930C2D"/>
    <w:rsid w:val="00932E50"/>
    <w:rsid w:val="009340B4"/>
    <w:rsid w:val="009452E4"/>
    <w:rsid w:val="00946BBB"/>
    <w:rsid w:val="00950379"/>
    <w:rsid w:val="00954C06"/>
    <w:rsid w:val="0095566F"/>
    <w:rsid w:val="00957490"/>
    <w:rsid w:val="009632E3"/>
    <w:rsid w:val="0097005A"/>
    <w:rsid w:val="0097342B"/>
    <w:rsid w:val="009826EA"/>
    <w:rsid w:val="00983D97"/>
    <w:rsid w:val="0098494B"/>
    <w:rsid w:val="00997B8A"/>
    <w:rsid w:val="00997E0D"/>
    <w:rsid w:val="009B0BBB"/>
    <w:rsid w:val="009B3C99"/>
    <w:rsid w:val="009B599F"/>
    <w:rsid w:val="009C457B"/>
    <w:rsid w:val="009D365A"/>
    <w:rsid w:val="009D3963"/>
    <w:rsid w:val="009D7138"/>
    <w:rsid w:val="009E2175"/>
    <w:rsid w:val="009E549B"/>
    <w:rsid w:val="009E5DE5"/>
    <w:rsid w:val="009E6A03"/>
    <w:rsid w:val="009F02D4"/>
    <w:rsid w:val="009F2E06"/>
    <w:rsid w:val="00A0789D"/>
    <w:rsid w:val="00A10E09"/>
    <w:rsid w:val="00A12F78"/>
    <w:rsid w:val="00A137A3"/>
    <w:rsid w:val="00A15BB2"/>
    <w:rsid w:val="00A25C8A"/>
    <w:rsid w:val="00A25CC0"/>
    <w:rsid w:val="00A3720D"/>
    <w:rsid w:val="00A42023"/>
    <w:rsid w:val="00A4467F"/>
    <w:rsid w:val="00A460F3"/>
    <w:rsid w:val="00A5236E"/>
    <w:rsid w:val="00A529B0"/>
    <w:rsid w:val="00A57285"/>
    <w:rsid w:val="00A60194"/>
    <w:rsid w:val="00A6225E"/>
    <w:rsid w:val="00A6589D"/>
    <w:rsid w:val="00A70710"/>
    <w:rsid w:val="00A74633"/>
    <w:rsid w:val="00A81BCB"/>
    <w:rsid w:val="00A860D5"/>
    <w:rsid w:val="00A86B9F"/>
    <w:rsid w:val="00A913CB"/>
    <w:rsid w:val="00A939EC"/>
    <w:rsid w:val="00A93DD4"/>
    <w:rsid w:val="00AB4696"/>
    <w:rsid w:val="00AC0D60"/>
    <w:rsid w:val="00AC35A6"/>
    <w:rsid w:val="00AD4CF6"/>
    <w:rsid w:val="00AD60BF"/>
    <w:rsid w:val="00AD7F3B"/>
    <w:rsid w:val="00AF104E"/>
    <w:rsid w:val="00AF3A33"/>
    <w:rsid w:val="00AF745F"/>
    <w:rsid w:val="00AF7651"/>
    <w:rsid w:val="00B02D89"/>
    <w:rsid w:val="00B04F58"/>
    <w:rsid w:val="00B15D48"/>
    <w:rsid w:val="00B2122D"/>
    <w:rsid w:val="00B241C8"/>
    <w:rsid w:val="00B25329"/>
    <w:rsid w:val="00B31DA3"/>
    <w:rsid w:val="00B408BF"/>
    <w:rsid w:val="00B4282A"/>
    <w:rsid w:val="00B43157"/>
    <w:rsid w:val="00B458A1"/>
    <w:rsid w:val="00B50262"/>
    <w:rsid w:val="00B552AA"/>
    <w:rsid w:val="00B62491"/>
    <w:rsid w:val="00B66452"/>
    <w:rsid w:val="00B72F40"/>
    <w:rsid w:val="00B7578E"/>
    <w:rsid w:val="00B84133"/>
    <w:rsid w:val="00B8560A"/>
    <w:rsid w:val="00B8572F"/>
    <w:rsid w:val="00B85D3D"/>
    <w:rsid w:val="00B90383"/>
    <w:rsid w:val="00B95581"/>
    <w:rsid w:val="00BA4861"/>
    <w:rsid w:val="00BB080F"/>
    <w:rsid w:val="00BB393C"/>
    <w:rsid w:val="00BC008F"/>
    <w:rsid w:val="00BC0291"/>
    <w:rsid w:val="00BC2BBC"/>
    <w:rsid w:val="00BC3443"/>
    <w:rsid w:val="00BD39EF"/>
    <w:rsid w:val="00BD67DA"/>
    <w:rsid w:val="00BE6BE1"/>
    <w:rsid w:val="00BF4707"/>
    <w:rsid w:val="00BF4C1E"/>
    <w:rsid w:val="00BF7CB3"/>
    <w:rsid w:val="00C00E13"/>
    <w:rsid w:val="00C04B4C"/>
    <w:rsid w:val="00C05F98"/>
    <w:rsid w:val="00C1091B"/>
    <w:rsid w:val="00C11B07"/>
    <w:rsid w:val="00C21EBE"/>
    <w:rsid w:val="00C261A4"/>
    <w:rsid w:val="00C42A54"/>
    <w:rsid w:val="00C43C62"/>
    <w:rsid w:val="00C51C98"/>
    <w:rsid w:val="00C56AA3"/>
    <w:rsid w:val="00C61D79"/>
    <w:rsid w:val="00C63897"/>
    <w:rsid w:val="00C65B8E"/>
    <w:rsid w:val="00C70ACE"/>
    <w:rsid w:val="00C71EC3"/>
    <w:rsid w:val="00C75FE3"/>
    <w:rsid w:val="00C80C2A"/>
    <w:rsid w:val="00C83AA2"/>
    <w:rsid w:val="00C94C1B"/>
    <w:rsid w:val="00C95020"/>
    <w:rsid w:val="00CA0EE3"/>
    <w:rsid w:val="00CA28FD"/>
    <w:rsid w:val="00CA5199"/>
    <w:rsid w:val="00CA7555"/>
    <w:rsid w:val="00CB52AC"/>
    <w:rsid w:val="00CC0B27"/>
    <w:rsid w:val="00CD08E9"/>
    <w:rsid w:val="00CD1007"/>
    <w:rsid w:val="00CE2789"/>
    <w:rsid w:val="00CE368A"/>
    <w:rsid w:val="00CE3EB3"/>
    <w:rsid w:val="00CE5F53"/>
    <w:rsid w:val="00CF1985"/>
    <w:rsid w:val="00CF6754"/>
    <w:rsid w:val="00D15EBD"/>
    <w:rsid w:val="00D1631F"/>
    <w:rsid w:val="00D21CF0"/>
    <w:rsid w:val="00D2263E"/>
    <w:rsid w:val="00D24FFB"/>
    <w:rsid w:val="00D31D52"/>
    <w:rsid w:val="00D3667C"/>
    <w:rsid w:val="00D373AF"/>
    <w:rsid w:val="00D40A8C"/>
    <w:rsid w:val="00D4252E"/>
    <w:rsid w:val="00D5214A"/>
    <w:rsid w:val="00D539F9"/>
    <w:rsid w:val="00D6175C"/>
    <w:rsid w:val="00D62A75"/>
    <w:rsid w:val="00D75119"/>
    <w:rsid w:val="00D835C6"/>
    <w:rsid w:val="00D84984"/>
    <w:rsid w:val="00D875DE"/>
    <w:rsid w:val="00D91000"/>
    <w:rsid w:val="00D91468"/>
    <w:rsid w:val="00D922B4"/>
    <w:rsid w:val="00D96B0F"/>
    <w:rsid w:val="00DA6474"/>
    <w:rsid w:val="00DB098E"/>
    <w:rsid w:val="00DB3D4A"/>
    <w:rsid w:val="00DB6F8C"/>
    <w:rsid w:val="00DC252E"/>
    <w:rsid w:val="00DC3234"/>
    <w:rsid w:val="00DC52B0"/>
    <w:rsid w:val="00DC7FF6"/>
    <w:rsid w:val="00DD392E"/>
    <w:rsid w:val="00DD5D93"/>
    <w:rsid w:val="00DE1792"/>
    <w:rsid w:val="00DE19B4"/>
    <w:rsid w:val="00DE7C8F"/>
    <w:rsid w:val="00DE7FB0"/>
    <w:rsid w:val="00DF4EB9"/>
    <w:rsid w:val="00DF50F6"/>
    <w:rsid w:val="00DF71A5"/>
    <w:rsid w:val="00DF7389"/>
    <w:rsid w:val="00E00562"/>
    <w:rsid w:val="00E007B4"/>
    <w:rsid w:val="00E112A5"/>
    <w:rsid w:val="00E131C4"/>
    <w:rsid w:val="00E1394C"/>
    <w:rsid w:val="00E13BF2"/>
    <w:rsid w:val="00E1400B"/>
    <w:rsid w:val="00E20BA9"/>
    <w:rsid w:val="00E2299E"/>
    <w:rsid w:val="00E231CE"/>
    <w:rsid w:val="00E260DB"/>
    <w:rsid w:val="00E356F5"/>
    <w:rsid w:val="00E420B5"/>
    <w:rsid w:val="00E43B91"/>
    <w:rsid w:val="00E43BDA"/>
    <w:rsid w:val="00E45470"/>
    <w:rsid w:val="00E50DEB"/>
    <w:rsid w:val="00E51A6E"/>
    <w:rsid w:val="00E618D3"/>
    <w:rsid w:val="00E62F57"/>
    <w:rsid w:val="00E77FEC"/>
    <w:rsid w:val="00E81F9A"/>
    <w:rsid w:val="00E84D96"/>
    <w:rsid w:val="00E85655"/>
    <w:rsid w:val="00E8716B"/>
    <w:rsid w:val="00EA7B3A"/>
    <w:rsid w:val="00EB064B"/>
    <w:rsid w:val="00EB13A3"/>
    <w:rsid w:val="00EB17B9"/>
    <w:rsid w:val="00EB3E5A"/>
    <w:rsid w:val="00EB63C4"/>
    <w:rsid w:val="00EB6E85"/>
    <w:rsid w:val="00EB75F0"/>
    <w:rsid w:val="00EC1CF0"/>
    <w:rsid w:val="00EC448C"/>
    <w:rsid w:val="00EC499A"/>
    <w:rsid w:val="00ED259E"/>
    <w:rsid w:val="00ED2D6C"/>
    <w:rsid w:val="00EE5198"/>
    <w:rsid w:val="00EE579D"/>
    <w:rsid w:val="00EE5847"/>
    <w:rsid w:val="00EE7872"/>
    <w:rsid w:val="00EF25EA"/>
    <w:rsid w:val="00EF507E"/>
    <w:rsid w:val="00F100DE"/>
    <w:rsid w:val="00F1117D"/>
    <w:rsid w:val="00F1550E"/>
    <w:rsid w:val="00F15C7D"/>
    <w:rsid w:val="00F2325F"/>
    <w:rsid w:val="00F30001"/>
    <w:rsid w:val="00F359EA"/>
    <w:rsid w:val="00F35A19"/>
    <w:rsid w:val="00F41394"/>
    <w:rsid w:val="00F42AE6"/>
    <w:rsid w:val="00F57C59"/>
    <w:rsid w:val="00F602DF"/>
    <w:rsid w:val="00F67EA5"/>
    <w:rsid w:val="00F70B5C"/>
    <w:rsid w:val="00F74BE4"/>
    <w:rsid w:val="00F77615"/>
    <w:rsid w:val="00F80EA3"/>
    <w:rsid w:val="00F84E2B"/>
    <w:rsid w:val="00F93752"/>
    <w:rsid w:val="00F95F34"/>
    <w:rsid w:val="00FA1B11"/>
    <w:rsid w:val="00FA1DA1"/>
    <w:rsid w:val="00FA684E"/>
    <w:rsid w:val="00FA7C4E"/>
    <w:rsid w:val="00FB40C1"/>
    <w:rsid w:val="00FC3025"/>
    <w:rsid w:val="00FC6EF0"/>
    <w:rsid w:val="00FD4D0F"/>
    <w:rsid w:val="00FD6A33"/>
    <w:rsid w:val="00FD75C2"/>
    <w:rsid w:val="00FF1FF9"/>
    <w:rsid w:val="00FF2802"/>
    <w:rsid w:val="00FF3DAD"/>
    <w:rsid w:val="00FF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0caa2,#ee8730,#aac54e"/>
    </o:shapedefaults>
    <o:shapelayout v:ext="edit">
      <o:idmap v:ext="edit" data="2"/>
    </o:shapelayout>
  </w:shapeDefaults>
  <w:decimalSymbol w:val="."/>
  <w:listSeparator w:val=","/>
  <w14:docId w14:val="649B7799"/>
  <w15:docId w15:val="{D95ECF99-45F0-47BE-AC59-7B005CA3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EF"/>
  </w:style>
  <w:style w:type="paragraph" w:styleId="Heading1">
    <w:name w:val="heading 1"/>
    <w:basedOn w:val="Normal"/>
    <w:next w:val="Normal"/>
    <w:link w:val="Heading1Char"/>
    <w:qFormat/>
    <w:rsid w:val="00634C5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34C52"/>
    <w:pPr>
      <w:keepNext/>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uiPriority w:val="9"/>
    <w:semiHidden/>
    <w:unhideWhenUsed/>
    <w:qFormat/>
    <w:rsid w:val="008A66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709"/>
    <w:pPr>
      <w:spacing w:before="100" w:beforeAutospacing="1" w:after="100" w:afterAutospacing="1" w:line="312" w:lineRule="auto"/>
    </w:pPr>
    <w:rPr>
      <w:rFonts w:ascii="Verdana" w:eastAsia="Times New Roman" w:hAnsi="Verdana" w:cs="Times New Roman"/>
      <w:sz w:val="17"/>
      <w:szCs w:val="17"/>
    </w:rPr>
  </w:style>
  <w:style w:type="paragraph" w:styleId="Footer">
    <w:name w:val="footer"/>
    <w:basedOn w:val="Normal"/>
    <w:link w:val="FooterChar"/>
    <w:uiPriority w:val="99"/>
    <w:unhideWhenUsed/>
    <w:rsid w:val="00594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09"/>
  </w:style>
  <w:style w:type="paragraph" w:styleId="NoSpacing">
    <w:name w:val="No Spacing"/>
    <w:link w:val="NoSpacingChar"/>
    <w:uiPriority w:val="1"/>
    <w:qFormat/>
    <w:rsid w:val="00594709"/>
    <w:pPr>
      <w:spacing w:after="0" w:line="240" w:lineRule="auto"/>
    </w:pPr>
  </w:style>
  <w:style w:type="character" w:customStyle="1" w:styleId="NoSpacingChar">
    <w:name w:val="No Spacing Char"/>
    <w:basedOn w:val="DefaultParagraphFont"/>
    <w:link w:val="NoSpacing"/>
    <w:uiPriority w:val="1"/>
    <w:rsid w:val="00594709"/>
  </w:style>
  <w:style w:type="paragraph" w:styleId="BalloonText">
    <w:name w:val="Balloon Text"/>
    <w:basedOn w:val="Normal"/>
    <w:link w:val="BalloonTextChar"/>
    <w:uiPriority w:val="99"/>
    <w:semiHidden/>
    <w:unhideWhenUsed/>
    <w:rsid w:val="00594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09"/>
    <w:rPr>
      <w:rFonts w:ascii="Tahoma" w:hAnsi="Tahoma" w:cs="Tahoma"/>
      <w:sz w:val="16"/>
      <w:szCs w:val="16"/>
    </w:rPr>
  </w:style>
  <w:style w:type="paragraph" w:styleId="Header">
    <w:name w:val="header"/>
    <w:basedOn w:val="Normal"/>
    <w:link w:val="HeaderChar"/>
    <w:uiPriority w:val="99"/>
    <w:unhideWhenUsed/>
    <w:rsid w:val="00594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09"/>
  </w:style>
  <w:style w:type="table" w:styleId="TableGrid">
    <w:name w:val="Table Grid"/>
    <w:basedOn w:val="TableNormal"/>
    <w:uiPriority w:val="59"/>
    <w:rsid w:val="009E5D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E112A5"/>
    <w:pPr>
      <w:ind w:left="720"/>
      <w:contextualSpacing/>
    </w:pPr>
  </w:style>
  <w:style w:type="character" w:customStyle="1" w:styleId="Heading1Char">
    <w:name w:val="Heading 1 Char"/>
    <w:basedOn w:val="DefaultParagraphFont"/>
    <w:link w:val="Heading1"/>
    <w:rsid w:val="00634C5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34C52"/>
    <w:rPr>
      <w:rFonts w:ascii="Times New Roman" w:eastAsia="Times New Roman" w:hAnsi="Times New Roman" w:cs="Times New Roman"/>
      <w:sz w:val="24"/>
      <w:szCs w:val="24"/>
      <w:u w:val="single"/>
    </w:rPr>
  </w:style>
  <w:style w:type="paragraph" w:styleId="Title">
    <w:name w:val="Title"/>
    <w:basedOn w:val="Normal"/>
    <w:link w:val="TitleChar"/>
    <w:qFormat/>
    <w:rsid w:val="00634C5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34C52"/>
    <w:rPr>
      <w:rFonts w:ascii="Times New Roman" w:eastAsia="Times New Roman" w:hAnsi="Times New Roman" w:cs="Times New Roman"/>
      <w:b/>
      <w:bCs/>
      <w:sz w:val="28"/>
      <w:szCs w:val="24"/>
    </w:rPr>
  </w:style>
  <w:style w:type="character" w:customStyle="1" w:styleId="style6">
    <w:name w:val="style6"/>
    <w:basedOn w:val="DefaultParagraphFont"/>
    <w:rsid w:val="00F100DE"/>
  </w:style>
  <w:style w:type="character" w:styleId="Hyperlink">
    <w:name w:val="Hyperlink"/>
    <w:basedOn w:val="DefaultParagraphFont"/>
    <w:uiPriority w:val="99"/>
    <w:unhideWhenUsed/>
    <w:rsid w:val="00622C88"/>
    <w:rPr>
      <w:color w:val="0000FF" w:themeColor="hyperlink"/>
      <w:u w:val="single"/>
    </w:rPr>
  </w:style>
  <w:style w:type="table" w:styleId="LightShading-Accent1">
    <w:name w:val="Light Shading Accent 1"/>
    <w:basedOn w:val="TableNormal"/>
    <w:uiPriority w:val="60"/>
    <w:rsid w:val="00DE17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337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1364FB"/>
    <w:rPr>
      <w:color w:val="808080"/>
    </w:rPr>
  </w:style>
  <w:style w:type="character" w:customStyle="1" w:styleId="Heading3Char">
    <w:name w:val="Heading 3 Char"/>
    <w:basedOn w:val="DefaultParagraphFont"/>
    <w:link w:val="Heading3"/>
    <w:uiPriority w:val="9"/>
    <w:semiHidden/>
    <w:rsid w:val="008A66E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257CD"/>
    <w:rPr>
      <w:b/>
      <w:bCs/>
    </w:rPr>
  </w:style>
  <w:style w:type="character" w:customStyle="1" w:styleId="apple-converted-space">
    <w:name w:val="apple-converted-space"/>
    <w:basedOn w:val="DefaultParagraphFont"/>
    <w:rsid w:val="008257CD"/>
  </w:style>
  <w:style w:type="character" w:styleId="FollowedHyperlink">
    <w:name w:val="FollowedHyperlink"/>
    <w:basedOn w:val="DefaultParagraphFont"/>
    <w:uiPriority w:val="99"/>
    <w:semiHidden/>
    <w:unhideWhenUsed/>
    <w:rsid w:val="00573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9715">
      <w:bodyDiv w:val="1"/>
      <w:marLeft w:val="0"/>
      <w:marRight w:val="0"/>
      <w:marTop w:val="0"/>
      <w:marBottom w:val="0"/>
      <w:divBdr>
        <w:top w:val="none" w:sz="0" w:space="0" w:color="auto"/>
        <w:left w:val="none" w:sz="0" w:space="0" w:color="auto"/>
        <w:bottom w:val="none" w:sz="0" w:space="0" w:color="auto"/>
        <w:right w:val="none" w:sz="0" w:space="0" w:color="auto"/>
      </w:divBdr>
    </w:div>
    <w:div w:id="150949666">
      <w:bodyDiv w:val="1"/>
      <w:marLeft w:val="0"/>
      <w:marRight w:val="0"/>
      <w:marTop w:val="0"/>
      <w:marBottom w:val="0"/>
      <w:divBdr>
        <w:top w:val="none" w:sz="0" w:space="0" w:color="auto"/>
        <w:left w:val="none" w:sz="0" w:space="0" w:color="auto"/>
        <w:bottom w:val="none" w:sz="0" w:space="0" w:color="auto"/>
        <w:right w:val="none" w:sz="0" w:space="0" w:color="auto"/>
      </w:divBdr>
    </w:div>
    <w:div w:id="249314022">
      <w:bodyDiv w:val="1"/>
      <w:marLeft w:val="0"/>
      <w:marRight w:val="0"/>
      <w:marTop w:val="0"/>
      <w:marBottom w:val="0"/>
      <w:divBdr>
        <w:top w:val="none" w:sz="0" w:space="0" w:color="auto"/>
        <w:left w:val="none" w:sz="0" w:space="0" w:color="auto"/>
        <w:bottom w:val="none" w:sz="0" w:space="0" w:color="auto"/>
        <w:right w:val="none" w:sz="0" w:space="0" w:color="auto"/>
      </w:divBdr>
    </w:div>
    <w:div w:id="269051725">
      <w:bodyDiv w:val="1"/>
      <w:marLeft w:val="0"/>
      <w:marRight w:val="0"/>
      <w:marTop w:val="0"/>
      <w:marBottom w:val="0"/>
      <w:divBdr>
        <w:top w:val="none" w:sz="0" w:space="0" w:color="auto"/>
        <w:left w:val="none" w:sz="0" w:space="0" w:color="auto"/>
        <w:bottom w:val="none" w:sz="0" w:space="0" w:color="auto"/>
        <w:right w:val="none" w:sz="0" w:space="0" w:color="auto"/>
      </w:divBdr>
    </w:div>
    <w:div w:id="360252823">
      <w:bodyDiv w:val="1"/>
      <w:marLeft w:val="0"/>
      <w:marRight w:val="0"/>
      <w:marTop w:val="0"/>
      <w:marBottom w:val="0"/>
      <w:divBdr>
        <w:top w:val="none" w:sz="0" w:space="0" w:color="auto"/>
        <w:left w:val="none" w:sz="0" w:space="0" w:color="auto"/>
        <w:bottom w:val="none" w:sz="0" w:space="0" w:color="auto"/>
        <w:right w:val="none" w:sz="0" w:space="0" w:color="auto"/>
      </w:divBdr>
    </w:div>
    <w:div w:id="369651567">
      <w:bodyDiv w:val="1"/>
      <w:marLeft w:val="0"/>
      <w:marRight w:val="0"/>
      <w:marTop w:val="0"/>
      <w:marBottom w:val="0"/>
      <w:divBdr>
        <w:top w:val="none" w:sz="0" w:space="0" w:color="auto"/>
        <w:left w:val="none" w:sz="0" w:space="0" w:color="auto"/>
        <w:bottom w:val="none" w:sz="0" w:space="0" w:color="auto"/>
        <w:right w:val="none" w:sz="0" w:space="0" w:color="auto"/>
      </w:divBdr>
    </w:div>
    <w:div w:id="607472739">
      <w:bodyDiv w:val="1"/>
      <w:marLeft w:val="0"/>
      <w:marRight w:val="0"/>
      <w:marTop w:val="0"/>
      <w:marBottom w:val="0"/>
      <w:divBdr>
        <w:top w:val="none" w:sz="0" w:space="0" w:color="auto"/>
        <w:left w:val="none" w:sz="0" w:space="0" w:color="auto"/>
        <w:bottom w:val="none" w:sz="0" w:space="0" w:color="auto"/>
        <w:right w:val="none" w:sz="0" w:space="0" w:color="auto"/>
      </w:divBdr>
    </w:div>
    <w:div w:id="691957814">
      <w:bodyDiv w:val="1"/>
      <w:marLeft w:val="0"/>
      <w:marRight w:val="0"/>
      <w:marTop w:val="0"/>
      <w:marBottom w:val="0"/>
      <w:divBdr>
        <w:top w:val="none" w:sz="0" w:space="0" w:color="auto"/>
        <w:left w:val="none" w:sz="0" w:space="0" w:color="auto"/>
        <w:bottom w:val="none" w:sz="0" w:space="0" w:color="auto"/>
        <w:right w:val="none" w:sz="0" w:space="0" w:color="auto"/>
      </w:divBdr>
      <w:divsChild>
        <w:div w:id="1423795622">
          <w:marLeft w:val="0"/>
          <w:marRight w:val="0"/>
          <w:marTop w:val="0"/>
          <w:marBottom w:val="0"/>
          <w:divBdr>
            <w:top w:val="none" w:sz="0" w:space="0" w:color="auto"/>
            <w:left w:val="none" w:sz="0" w:space="0" w:color="auto"/>
            <w:bottom w:val="none" w:sz="0" w:space="0" w:color="auto"/>
            <w:right w:val="none" w:sz="0" w:space="0" w:color="auto"/>
          </w:divBdr>
        </w:div>
      </w:divsChild>
    </w:div>
    <w:div w:id="972757634">
      <w:bodyDiv w:val="1"/>
      <w:marLeft w:val="0"/>
      <w:marRight w:val="0"/>
      <w:marTop w:val="0"/>
      <w:marBottom w:val="0"/>
      <w:divBdr>
        <w:top w:val="none" w:sz="0" w:space="0" w:color="auto"/>
        <w:left w:val="none" w:sz="0" w:space="0" w:color="auto"/>
        <w:bottom w:val="none" w:sz="0" w:space="0" w:color="auto"/>
        <w:right w:val="none" w:sz="0" w:space="0" w:color="auto"/>
      </w:divBdr>
    </w:div>
    <w:div w:id="1161505295">
      <w:bodyDiv w:val="1"/>
      <w:marLeft w:val="0"/>
      <w:marRight w:val="0"/>
      <w:marTop w:val="0"/>
      <w:marBottom w:val="0"/>
      <w:divBdr>
        <w:top w:val="none" w:sz="0" w:space="0" w:color="auto"/>
        <w:left w:val="none" w:sz="0" w:space="0" w:color="auto"/>
        <w:bottom w:val="none" w:sz="0" w:space="0" w:color="auto"/>
        <w:right w:val="none" w:sz="0" w:space="0" w:color="auto"/>
      </w:divBdr>
    </w:div>
    <w:div w:id="1255866635">
      <w:bodyDiv w:val="1"/>
      <w:marLeft w:val="0"/>
      <w:marRight w:val="0"/>
      <w:marTop w:val="0"/>
      <w:marBottom w:val="0"/>
      <w:divBdr>
        <w:top w:val="none" w:sz="0" w:space="0" w:color="auto"/>
        <w:left w:val="none" w:sz="0" w:space="0" w:color="auto"/>
        <w:bottom w:val="none" w:sz="0" w:space="0" w:color="auto"/>
        <w:right w:val="none" w:sz="0" w:space="0" w:color="auto"/>
      </w:divBdr>
      <w:divsChild>
        <w:div w:id="649528730">
          <w:marLeft w:val="0"/>
          <w:marRight w:val="0"/>
          <w:marTop w:val="0"/>
          <w:marBottom w:val="0"/>
          <w:divBdr>
            <w:top w:val="none" w:sz="0" w:space="0" w:color="auto"/>
            <w:left w:val="none" w:sz="0" w:space="0" w:color="auto"/>
            <w:bottom w:val="none" w:sz="0" w:space="0" w:color="auto"/>
            <w:right w:val="none" w:sz="0" w:space="0" w:color="auto"/>
          </w:divBdr>
          <w:divsChild>
            <w:div w:id="1737044406">
              <w:marLeft w:val="0"/>
              <w:marRight w:val="0"/>
              <w:marTop w:val="0"/>
              <w:marBottom w:val="0"/>
              <w:divBdr>
                <w:top w:val="none" w:sz="0" w:space="0" w:color="auto"/>
                <w:left w:val="none" w:sz="0" w:space="0" w:color="auto"/>
                <w:bottom w:val="none" w:sz="0" w:space="0" w:color="auto"/>
                <w:right w:val="none" w:sz="0" w:space="0" w:color="auto"/>
              </w:divBdr>
              <w:divsChild>
                <w:div w:id="304050977">
                  <w:marLeft w:val="0"/>
                  <w:marRight w:val="0"/>
                  <w:marTop w:val="0"/>
                  <w:marBottom w:val="0"/>
                  <w:divBdr>
                    <w:top w:val="none" w:sz="0" w:space="0" w:color="auto"/>
                    <w:left w:val="none" w:sz="0" w:space="0" w:color="auto"/>
                    <w:bottom w:val="none" w:sz="0" w:space="0" w:color="auto"/>
                    <w:right w:val="none" w:sz="0" w:space="0" w:color="auto"/>
                  </w:divBdr>
                  <w:divsChild>
                    <w:div w:id="93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9014">
          <w:marLeft w:val="0"/>
          <w:marRight w:val="0"/>
          <w:marTop w:val="0"/>
          <w:marBottom w:val="0"/>
          <w:divBdr>
            <w:top w:val="none" w:sz="0" w:space="0" w:color="auto"/>
            <w:left w:val="none" w:sz="0" w:space="0" w:color="auto"/>
            <w:bottom w:val="none" w:sz="0" w:space="0" w:color="auto"/>
            <w:right w:val="none" w:sz="0" w:space="0" w:color="auto"/>
          </w:divBdr>
          <w:divsChild>
            <w:div w:id="605846735">
              <w:marLeft w:val="0"/>
              <w:marRight w:val="0"/>
              <w:marTop w:val="0"/>
              <w:marBottom w:val="0"/>
              <w:divBdr>
                <w:top w:val="none" w:sz="0" w:space="0" w:color="auto"/>
                <w:left w:val="none" w:sz="0" w:space="0" w:color="auto"/>
                <w:bottom w:val="none" w:sz="0" w:space="0" w:color="auto"/>
                <w:right w:val="none" w:sz="0" w:space="0" w:color="auto"/>
              </w:divBdr>
              <w:divsChild>
                <w:div w:id="1718315236">
                  <w:marLeft w:val="0"/>
                  <w:marRight w:val="0"/>
                  <w:marTop w:val="0"/>
                  <w:marBottom w:val="0"/>
                  <w:divBdr>
                    <w:top w:val="none" w:sz="0" w:space="0" w:color="auto"/>
                    <w:left w:val="none" w:sz="0" w:space="0" w:color="auto"/>
                    <w:bottom w:val="none" w:sz="0" w:space="0" w:color="auto"/>
                    <w:right w:val="none" w:sz="0" w:space="0" w:color="auto"/>
                  </w:divBdr>
                  <w:divsChild>
                    <w:div w:id="154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01567">
      <w:bodyDiv w:val="1"/>
      <w:marLeft w:val="0"/>
      <w:marRight w:val="0"/>
      <w:marTop w:val="0"/>
      <w:marBottom w:val="0"/>
      <w:divBdr>
        <w:top w:val="none" w:sz="0" w:space="0" w:color="auto"/>
        <w:left w:val="none" w:sz="0" w:space="0" w:color="auto"/>
        <w:bottom w:val="none" w:sz="0" w:space="0" w:color="auto"/>
        <w:right w:val="none" w:sz="0" w:space="0" w:color="auto"/>
      </w:divBdr>
    </w:div>
    <w:div w:id="1280724919">
      <w:bodyDiv w:val="1"/>
      <w:marLeft w:val="0"/>
      <w:marRight w:val="0"/>
      <w:marTop w:val="0"/>
      <w:marBottom w:val="0"/>
      <w:divBdr>
        <w:top w:val="none" w:sz="0" w:space="0" w:color="auto"/>
        <w:left w:val="none" w:sz="0" w:space="0" w:color="auto"/>
        <w:bottom w:val="none" w:sz="0" w:space="0" w:color="auto"/>
        <w:right w:val="none" w:sz="0" w:space="0" w:color="auto"/>
      </w:divBdr>
    </w:div>
    <w:div w:id="1389694253">
      <w:bodyDiv w:val="1"/>
      <w:marLeft w:val="0"/>
      <w:marRight w:val="0"/>
      <w:marTop w:val="0"/>
      <w:marBottom w:val="0"/>
      <w:divBdr>
        <w:top w:val="none" w:sz="0" w:space="0" w:color="auto"/>
        <w:left w:val="none" w:sz="0" w:space="0" w:color="auto"/>
        <w:bottom w:val="none" w:sz="0" w:space="0" w:color="auto"/>
        <w:right w:val="none" w:sz="0" w:space="0" w:color="auto"/>
      </w:divBdr>
    </w:div>
    <w:div w:id="1596863350">
      <w:bodyDiv w:val="1"/>
      <w:marLeft w:val="0"/>
      <w:marRight w:val="0"/>
      <w:marTop w:val="0"/>
      <w:marBottom w:val="0"/>
      <w:divBdr>
        <w:top w:val="none" w:sz="0" w:space="0" w:color="auto"/>
        <w:left w:val="none" w:sz="0" w:space="0" w:color="auto"/>
        <w:bottom w:val="none" w:sz="0" w:space="0" w:color="auto"/>
        <w:right w:val="none" w:sz="0" w:space="0" w:color="auto"/>
      </w:divBdr>
    </w:div>
    <w:div w:id="1658654558">
      <w:bodyDiv w:val="1"/>
      <w:marLeft w:val="0"/>
      <w:marRight w:val="0"/>
      <w:marTop w:val="0"/>
      <w:marBottom w:val="0"/>
      <w:divBdr>
        <w:top w:val="none" w:sz="0" w:space="0" w:color="auto"/>
        <w:left w:val="none" w:sz="0" w:space="0" w:color="auto"/>
        <w:bottom w:val="none" w:sz="0" w:space="0" w:color="auto"/>
        <w:right w:val="none" w:sz="0" w:space="0" w:color="auto"/>
      </w:divBdr>
    </w:div>
    <w:div w:id="1713575399">
      <w:bodyDiv w:val="1"/>
      <w:marLeft w:val="0"/>
      <w:marRight w:val="0"/>
      <w:marTop w:val="0"/>
      <w:marBottom w:val="0"/>
      <w:divBdr>
        <w:top w:val="none" w:sz="0" w:space="0" w:color="auto"/>
        <w:left w:val="none" w:sz="0" w:space="0" w:color="auto"/>
        <w:bottom w:val="none" w:sz="0" w:space="0" w:color="auto"/>
        <w:right w:val="none" w:sz="0" w:space="0" w:color="auto"/>
      </w:divBdr>
    </w:div>
    <w:div w:id="1728190267">
      <w:bodyDiv w:val="1"/>
      <w:marLeft w:val="0"/>
      <w:marRight w:val="0"/>
      <w:marTop w:val="0"/>
      <w:marBottom w:val="0"/>
      <w:divBdr>
        <w:top w:val="none" w:sz="0" w:space="0" w:color="auto"/>
        <w:left w:val="none" w:sz="0" w:space="0" w:color="auto"/>
        <w:bottom w:val="none" w:sz="0" w:space="0" w:color="auto"/>
        <w:right w:val="none" w:sz="0" w:space="0" w:color="auto"/>
      </w:divBdr>
    </w:div>
    <w:div w:id="1844392832">
      <w:bodyDiv w:val="1"/>
      <w:marLeft w:val="0"/>
      <w:marRight w:val="0"/>
      <w:marTop w:val="0"/>
      <w:marBottom w:val="0"/>
      <w:divBdr>
        <w:top w:val="none" w:sz="0" w:space="0" w:color="auto"/>
        <w:left w:val="none" w:sz="0" w:space="0" w:color="auto"/>
        <w:bottom w:val="none" w:sz="0" w:space="0" w:color="auto"/>
        <w:right w:val="none" w:sz="0" w:space="0" w:color="auto"/>
      </w:divBdr>
    </w:div>
    <w:div w:id="1869832438">
      <w:bodyDiv w:val="1"/>
      <w:marLeft w:val="0"/>
      <w:marRight w:val="0"/>
      <w:marTop w:val="0"/>
      <w:marBottom w:val="0"/>
      <w:divBdr>
        <w:top w:val="none" w:sz="0" w:space="0" w:color="auto"/>
        <w:left w:val="none" w:sz="0" w:space="0" w:color="auto"/>
        <w:bottom w:val="none" w:sz="0" w:space="0" w:color="auto"/>
        <w:right w:val="none" w:sz="0" w:space="0" w:color="auto"/>
      </w:divBdr>
    </w:div>
    <w:div w:id="1912110871">
      <w:bodyDiv w:val="1"/>
      <w:marLeft w:val="0"/>
      <w:marRight w:val="0"/>
      <w:marTop w:val="0"/>
      <w:marBottom w:val="0"/>
      <w:divBdr>
        <w:top w:val="none" w:sz="0" w:space="0" w:color="auto"/>
        <w:left w:val="none" w:sz="0" w:space="0" w:color="auto"/>
        <w:bottom w:val="none" w:sz="0" w:space="0" w:color="auto"/>
        <w:right w:val="none" w:sz="0" w:space="0" w:color="auto"/>
      </w:divBdr>
    </w:div>
    <w:div w:id="1923023954">
      <w:bodyDiv w:val="1"/>
      <w:marLeft w:val="0"/>
      <w:marRight w:val="0"/>
      <w:marTop w:val="0"/>
      <w:marBottom w:val="0"/>
      <w:divBdr>
        <w:top w:val="none" w:sz="0" w:space="0" w:color="auto"/>
        <w:left w:val="none" w:sz="0" w:space="0" w:color="auto"/>
        <w:bottom w:val="none" w:sz="0" w:space="0" w:color="auto"/>
        <w:right w:val="none" w:sz="0" w:space="0" w:color="auto"/>
      </w:divBdr>
    </w:div>
    <w:div w:id="1960607294">
      <w:bodyDiv w:val="1"/>
      <w:marLeft w:val="0"/>
      <w:marRight w:val="0"/>
      <w:marTop w:val="0"/>
      <w:marBottom w:val="0"/>
      <w:divBdr>
        <w:top w:val="none" w:sz="0" w:space="0" w:color="auto"/>
        <w:left w:val="none" w:sz="0" w:space="0" w:color="auto"/>
        <w:bottom w:val="none" w:sz="0" w:space="0" w:color="auto"/>
        <w:right w:val="none" w:sz="0" w:space="0" w:color="auto"/>
      </w:divBdr>
    </w:div>
    <w:div w:id="2023506354">
      <w:bodyDiv w:val="1"/>
      <w:marLeft w:val="0"/>
      <w:marRight w:val="0"/>
      <w:marTop w:val="0"/>
      <w:marBottom w:val="0"/>
      <w:divBdr>
        <w:top w:val="none" w:sz="0" w:space="0" w:color="auto"/>
        <w:left w:val="none" w:sz="0" w:space="0" w:color="auto"/>
        <w:bottom w:val="none" w:sz="0" w:space="0" w:color="auto"/>
        <w:right w:val="none" w:sz="0" w:space="0" w:color="auto"/>
      </w:divBdr>
    </w:div>
    <w:div w:id="2059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s://www.hfcc.edu/current-students/student-policies" TargetMode="External"/><Relationship Id="rId4" Type="http://schemas.openxmlformats.org/officeDocument/2006/relationships/settings" Target="settings.xml"/><Relationship Id="rId9" Type="http://schemas.openxmlformats.org/officeDocument/2006/relationships/hyperlink" Target="mailto:careers@hfcc.edu"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Dep</b:Tag>
    <b:SourceType>DocumentFromInternetSite</b:SourceType>
    <b:Guid>{D1C72F6F-835E-41FB-8583-0B608CF616CB}</b:Guid>
    <b:Title>FERPA Guidelines</b:Title>
    <b:Author>
      <b:Author>
        <b:NameList>
          <b:Person>
            <b:Last>Education</b:Last>
            <b:First>Department</b:First>
            <b:Middle>of</b:Middle>
          </b:Person>
        </b:NameList>
      </b:Author>
    </b:Author>
    <b:URL>http://familypolicy.ed.gov/faq-page?src=ferpa#t60n65</b:URL>
    <b:RefOrder>1</b:RefOrder>
  </b:Source>
</b:Sources>
</file>

<file path=customXml/itemProps1.xml><?xml version="1.0" encoding="utf-8"?>
<ds:datastoreItem xmlns:ds="http://schemas.openxmlformats.org/officeDocument/2006/customXml" ds:itemID="{46A6EA48-4261-4729-8722-7511D413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Work-Study Student Handbook</vt:lpstr>
    </vt:vector>
  </TitlesOfParts>
  <Company>Henry Ford Community College</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Work-Study Student Handbook</dc:title>
  <dc:creator>JDLawson</dc:creator>
  <cp:lastModifiedBy>Kayla Walsh</cp:lastModifiedBy>
  <cp:revision>63</cp:revision>
  <cp:lastPrinted>2024-06-18T18:52:00Z</cp:lastPrinted>
  <dcterms:created xsi:type="dcterms:W3CDTF">2024-05-30T20:20:00Z</dcterms:created>
  <dcterms:modified xsi:type="dcterms:W3CDTF">2024-07-10T17:33:00Z</dcterms:modified>
</cp:coreProperties>
</file>